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B889" w14:textId="0B4EAFAF" w:rsidR="00D35432" w:rsidRPr="00D35432" w:rsidRDefault="00D35432" w:rsidP="00705011">
      <w:pPr>
        <w:tabs>
          <w:tab w:val="clear" w:pos="0"/>
          <w:tab w:val="clear" w:pos="180"/>
          <w:tab w:val="clear" w:pos="284"/>
          <w:tab w:val="clear" w:pos="340"/>
          <w:tab w:val="clear" w:pos="720"/>
          <w:tab w:val="clear" w:pos="1080"/>
        </w:tabs>
        <w:spacing w:after="0"/>
        <w:rPr>
          <w:b/>
          <w:sz w:val="28"/>
          <w:szCs w:val="28"/>
        </w:rPr>
      </w:pPr>
      <w:r w:rsidRPr="00D35432">
        <w:rPr>
          <w:b/>
          <w:sz w:val="28"/>
          <w:szCs w:val="28"/>
        </w:rPr>
        <w:t xml:space="preserve">Price </w:t>
      </w:r>
      <w:r w:rsidR="00B01CB6">
        <w:rPr>
          <w:b/>
          <w:sz w:val="28"/>
          <w:szCs w:val="28"/>
        </w:rPr>
        <w:t xml:space="preserve">Quarter </w:t>
      </w:r>
      <w:r w:rsidR="00D4496E">
        <w:rPr>
          <w:b/>
          <w:sz w:val="28"/>
          <w:szCs w:val="28"/>
        </w:rPr>
        <w:t xml:space="preserve">&amp; Half </w:t>
      </w:r>
      <w:r w:rsidR="00B01CB6">
        <w:rPr>
          <w:b/>
          <w:sz w:val="28"/>
          <w:szCs w:val="28"/>
        </w:rPr>
        <w:t>Round</w:t>
      </w:r>
      <w:r w:rsidR="009761C8">
        <w:rPr>
          <w:b/>
          <w:sz w:val="28"/>
          <w:szCs w:val="28"/>
        </w:rPr>
        <w:t xml:space="preserve"> </w:t>
      </w:r>
      <w:r w:rsidRPr="00D35432">
        <w:rPr>
          <w:b/>
          <w:sz w:val="28"/>
          <w:szCs w:val="28"/>
        </w:rPr>
        <w:t>Displacement Diffuser</w:t>
      </w:r>
      <w:r w:rsidR="00B01CB6">
        <w:rPr>
          <w:b/>
          <w:sz w:val="28"/>
          <w:szCs w:val="28"/>
        </w:rPr>
        <w:t>s</w:t>
      </w:r>
    </w:p>
    <w:p w14:paraId="02593FA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Division 23 – Heating, Ventilating, and Air Conditioning</w:t>
      </w:r>
    </w:p>
    <w:p w14:paraId="34ECBCD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Section 23 37 13 – Diffusers, Registers, and Grilles</w:t>
      </w:r>
    </w:p>
    <w:p w14:paraId="6DA6B312"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F30B83F" w14:textId="77777777" w:rsidR="00D35432" w:rsidRPr="00D04C1D" w:rsidRDefault="00D35432" w:rsidP="00705011">
      <w:pPr>
        <w:tabs>
          <w:tab w:val="clear" w:pos="0"/>
          <w:tab w:val="clear" w:pos="180"/>
          <w:tab w:val="clear" w:pos="284"/>
          <w:tab w:val="clear" w:pos="340"/>
          <w:tab w:val="clear" w:pos="720"/>
          <w:tab w:val="clear" w:pos="1080"/>
        </w:tabs>
        <w:spacing w:after="120"/>
        <w:rPr>
          <w:b/>
        </w:rPr>
      </w:pPr>
      <w:r w:rsidRPr="00D04C1D">
        <w:rPr>
          <w:b/>
        </w:rPr>
        <w:t>PART 1 – GENERAL</w:t>
      </w:r>
    </w:p>
    <w:p w14:paraId="7B19025A" w14:textId="4F4BC867"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line="240" w:lineRule="auto"/>
        <w:rPr>
          <w:bCs/>
        </w:rPr>
      </w:pPr>
      <w:r>
        <w:rPr>
          <w:b/>
        </w:rPr>
        <w:t xml:space="preserve"> </w:t>
      </w:r>
      <w:r>
        <w:rPr>
          <w:b/>
        </w:rPr>
        <w:tab/>
      </w:r>
      <w:r w:rsidR="00D35432" w:rsidRPr="004A1A59">
        <w:rPr>
          <w:b/>
        </w:rPr>
        <w:t>Section includes</w:t>
      </w:r>
      <w:r w:rsidR="00D35432" w:rsidRPr="004A1A59">
        <w:rPr>
          <w:bCs/>
        </w:rPr>
        <w:t>:</w:t>
      </w:r>
    </w:p>
    <w:p w14:paraId="097C431D" w14:textId="0B1654A7" w:rsidR="00D35432" w:rsidRDefault="00B01CB6"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 xml:space="preserve">Quarter Round </w:t>
      </w:r>
      <w:r w:rsidR="00D35432" w:rsidRPr="00635D2A">
        <w:rPr>
          <w:bCs/>
        </w:rPr>
        <w:t>Displacement Diffuser</w:t>
      </w:r>
      <w:r>
        <w:rPr>
          <w:bCs/>
        </w:rPr>
        <w:t>s</w:t>
      </w:r>
      <w:r w:rsidR="00D35432" w:rsidRPr="00635D2A">
        <w:rPr>
          <w:bCs/>
        </w:rPr>
        <w:t>.</w:t>
      </w:r>
    </w:p>
    <w:p w14:paraId="64B6793B" w14:textId="5176896E" w:rsidR="00D4496E" w:rsidRPr="00635D2A" w:rsidRDefault="00D4496E"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Half Round Displacement Diffusers</w:t>
      </w:r>
      <w:r w:rsidR="00A17B7D">
        <w:rPr>
          <w:bCs/>
        </w:rPr>
        <w:t>.</w:t>
      </w:r>
    </w:p>
    <w:p w14:paraId="7F277225"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752E1A4" w14:textId="5ED53BED"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rPr>
          <w:b/>
        </w:rPr>
      </w:pPr>
      <w:r>
        <w:rPr>
          <w:b/>
        </w:rPr>
        <w:t xml:space="preserve"> </w:t>
      </w:r>
      <w:r>
        <w:rPr>
          <w:b/>
        </w:rPr>
        <w:tab/>
      </w:r>
      <w:r w:rsidR="00D35432" w:rsidRPr="004A1A59">
        <w:rPr>
          <w:b/>
        </w:rPr>
        <w:t>Related Requirements</w:t>
      </w:r>
    </w:p>
    <w:p w14:paraId="31A70F25"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w:t>
      </w:r>
      <w:r>
        <w:t>3</w:t>
      </w:r>
      <w:r w:rsidRPr="00D04C1D">
        <w:t xml:space="preserve">0 00 – </w:t>
      </w:r>
      <w:r>
        <w:t>Administrative</w:t>
      </w:r>
      <w:r w:rsidRPr="00D04C1D">
        <w:t xml:space="preserve"> Requiremen</w:t>
      </w:r>
      <w:r>
        <w:t>ts</w:t>
      </w:r>
    </w:p>
    <w:p w14:paraId="70FCCB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40 00 – Quality Requirements</w:t>
      </w:r>
    </w:p>
    <w:p w14:paraId="2D1C49B0"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60 00 – Product Requirements</w:t>
      </w:r>
    </w:p>
    <w:p w14:paraId="31439DF6"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74 </w:t>
      </w:r>
      <w:r>
        <w:t>19</w:t>
      </w:r>
      <w:r w:rsidRPr="00D04C1D">
        <w:t xml:space="preserve"> – Construction/Demolition Waste Management and Disposal</w:t>
      </w:r>
    </w:p>
    <w:p w14:paraId="0A0FA29D" w14:textId="02261F70" w:rsidR="00D35432" w:rsidRPr="00D04C1D" w:rsidRDefault="00A17B7D"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78 00</w:t>
      </w:r>
      <w:r w:rsidR="00D35432" w:rsidRPr="00D04C1D">
        <w:t xml:space="preserve"> – Closeout Submittals</w:t>
      </w:r>
    </w:p>
    <w:p w14:paraId="14DE1603"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79 00 – Demonstration and Training</w:t>
      </w:r>
    </w:p>
    <w:p w14:paraId="26FF34A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31 00 – HVAC Ducts and Casings</w:t>
      </w:r>
    </w:p>
    <w:p w14:paraId="2794A48B"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32 00 –</w:t>
      </w:r>
      <w:r>
        <w:t xml:space="preserve"> </w:t>
      </w:r>
      <w:r w:rsidRPr="00D04C1D">
        <w:t>Air Plenums and Chases</w:t>
      </w:r>
    </w:p>
    <w:p w14:paraId="0C793E3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2549607" w14:textId="77504568"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1.03</w:t>
      </w:r>
      <w:r w:rsidRPr="00D04C1D">
        <w:rPr>
          <w:b/>
        </w:rPr>
        <w:tab/>
        <w:t>Reference Standards</w:t>
      </w:r>
    </w:p>
    <w:p w14:paraId="417B3F1C" w14:textId="77777777" w:rsidR="00883B19" w:rsidRPr="006E1404" w:rsidRDefault="00883B19" w:rsidP="002A6452">
      <w:pPr>
        <w:pStyle w:val="ListA"/>
        <w:numPr>
          <w:ilvl w:val="0"/>
          <w:numId w:val="9"/>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20C606A" w14:textId="69F43895" w:rsidR="00D35432" w:rsidRPr="00D04C1D" w:rsidRDefault="00D35432" w:rsidP="002A6452">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55 – Thermal Environmental Conditions for Human Occupancy</w:t>
      </w:r>
    </w:p>
    <w:p w14:paraId="4FDB7C21" w14:textId="592B9A46" w:rsidR="00D35432" w:rsidRPr="00D04C1D" w:rsidRDefault="00D35432" w:rsidP="002A6452">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70 – Method of Testing the Performance of Air Outlets and Air Inlets</w:t>
      </w:r>
    </w:p>
    <w:p w14:paraId="3235CB9D" w14:textId="78CA49B7" w:rsidR="00D35432"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 xml:space="preserve">ASHRAE 170 – Ventilation of </w:t>
      </w:r>
      <w:r>
        <w:t>Health Care Facilities</w:t>
      </w:r>
    </w:p>
    <w:p w14:paraId="1D15000F" w14:textId="4BD1769F" w:rsidR="003443AE" w:rsidRDefault="003443AE" w:rsidP="003443AE">
      <w:pPr>
        <w:pStyle w:val="ListParagraph"/>
        <w:numPr>
          <w:ilvl w:val="0"/>
          <w:numId w:val="9"/>
        </w:numPr>
        <w:tabs>
          <w:tab w:val="clear" w:pos="0"/>
          <w:tab w:val="clear" w:pos="180"/>
          <w:tab w:val="clear" w:pos="284"/>
          <w:tab w:val="clear" w:pos="340"/>
          <w:tab w:val="clear" w:pos="720"/>
          <w:tab w:val="clear" w:pos="1080"/>
        </w:tabs>
        <w:spacing w:after="0"/>
        <w:ind w:left="720"/>
      </w:pPr>
      <w:r>
        <w:t>ASTM D610 – Standard Practice for Evaluating Degree of Ru</w:t>
      </w:r>
      <w:r w:rsidR="00A17B7D">
        <w:t>sting on Painted Steel Surfaces</w:t>
      </w:r>
    </w:p>
    <w:p w14:paraId="49B00967" w14:textId="1DE0724F" w:rsidR="003443AE" w:rsidRDefault="003443AE" w:rsidP="003443AE">
      <w:pPr>
        <w:pStyle w:val="ListParagraph"/>
        <w:numPr>
          <w:ilvl w:val="0"/>
          <w:numId w:val="9"/>
        </w:numPr>
        <w:tabs>
          <w:tab w:val="clear" w:pos="0"/>
          <w:tab w:val="clear" w:pos="180"/>
          <w:tab w:val="clear" w:pos="284"/>
          <w:tab w:val="clear" w:pos="340"/>
          <w:tab w:val="clear" w:pos="720"/>
          <w:tab w:val="clear" w:pos="1080"/>
        </w:tabs>
        <w:spacing w:after="0"/>
        <w:ind w:left="720"/>
      </w:pPr>
      <w:r>
        <w:t>ASTM D714 – Standard Test Method for Evaluating</w:t>
      </w:r>
      <w:r w:rsidR="00A17B7D">
        <w:t xml:space="preserve"> Degree of Blistering of Paints</w:t>
      </w:r>
    </w:p>
    <w:p w14:paraId="54D126C4" w14:textId="198FEA5C" w:rsidR="00D35432" w:rsidRPr="00D04C1D"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ASTM D1308 – Standard Test Method for Effect of Household Chemicals on Clear and Pigmented Organic Finishes</w:t>
      </w:r>
    </w:p>
    <w:p w14:paraId="76C91A25" w14:textId="411E8065" w:rsidR="00D35432" w:rsidRPr="00D04C1D"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ASTM D4752 – Standard Practice for Measuring MEK Resistance of Ethyl Silicate (Inorganic) Zinc-Rich Primers by Solvent Rub</w:t>
      </w:r>
    </w:p>
    <w:p w14:paraId="5436ADB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50B2BA64" w14:textId="1BA785F5"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1.04</w:t>
      </w:r>
      <w:r w:rsidRPr="00D04C1D">
        <w:rPr>
          <w:b/>
        </w:rPr>
        <w:tab/>
        <w:t>Administrative Requirements</w:t>
      </w:r>
    </w:p>
    <w:p w14:paraId="73A56CA9" w14:textId="60315883"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Pre</w:t>
      </w:r>
      <w:r>
        <w:t>-</w:t>
      </w:r>
      <w:r w:rsidRPr="00D04C1D">
        <w:t>installation Meeting:  Conduct a pre-installation meeting one week prior to the start of the work of this section; require attendance by all affected installers.</w:t>
      </w:r>
    </w:p>
    <w:p w14:paraId="2C468389" w14:textId="5CD62686"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Sequencing: Ensure that utility connections are achieved in an orderly and effici</w:t>
      </w:r>
      <w:r>
        <w:t>en</w:t>
      </w:r>
      <w:r w:rsidRPr="00D04C1D">
        <w:t>t manner.</w:t>
      </w:r>
    </w:p>
    <w:p w14:paraId="2830E71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771DA89A" w14:textId="704AD212"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1.05</w:t>
      </w:r>
      <w:r w:rsidRPr="00D04C1D">
        <w:rPr>
          <w:b/>
        </w:rPr>
        <w:tab/>
        <w:t>Submittals</w:t>
      </w:r>
    </w:p>
    <w:p w14:paraId="47DA20F1" w14:textId="5A2354CE"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See Section 01 30</w:t>
      </w:r>
      <w:r>
        <w:t xml:space="preserve"> </w:t>
      </w:r>
      <w:r w:rsidRPr="00D04C1D">
        <w:t>00 – Administrative Requirements for submittal procedures.</w:t>
      </w:r>
    </w:p>
    <w:p w14:paraId="162EA747" w14:textId="4ECED4AA"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 xml:space="preserve">Product Data: </w:t>
      </w:r>
      <w:r w:rsidRPr="00856A9B">
        <w:t>Provide data indicating configuration, general assembly, and materials used in fabrication. Include catalog performance ratings that ind</w:t>
      </w:r>
      <w:r w:rsidR="00A17B7D">
        <w:t>icate air</w:t>
      </w:r>
      <w:r w:rsidRPr="00856A9B">
        <w:t xml:space="preserve">flow, static pressure, and </w:t>
      </w:r>
      <w:r>
        <w:t>sound power</w:t>
      </w:r>
      <w:r w:rsidRPr="00856A9B">
        <w:t xml:space="preserve"> level</w:t>
      </w:r>
      <w:r>
        <w:t xml:space="preserve">s for each of the second through sixth octave bands in </w:t>
      </w:r>
      <w:proofErr w:type="spellStart"/>
      <w:r>
        <w:t>dBA</w:t>
      </w:r>
      <w:proofErr w:type="spellEnd"/>
      <w:r w:rsidRPr="00856A9B">
        <w:t>.</w:t>
      </w:r>
    </w:p>
    <w:p w14:paraId="16D40D96" w14:textId="79670C37"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Shop Drawings: Indicate configuration, general assembly, and mat</w:t>
      </w:r>
      <w:r>
        <w:t>erials used in fabrication.</w:t>
      </w:r>
    </w:p>
    <w:p w14:paraId="6019EF35" w14:textId="5CF69AE9"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Certificates: Certify that air capacities, pressure drops, and selection procedures meet o</w:t>
      </w:r>
      <w:r>
        <w:t>r exceed specified requirements.</w:t>
      </w:r>
    </w:p>
    <w:p w14:paraId="5DFABB8A" w14:textId="3FF23E9F"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Manufacturer's Installation Instructions:  Indicate support details, installation instructions, recommendations, and service clearances required.</w:t>
      </w:r>
    </w:p>
    <w:p w14:paraId="76F97D90" w14:textId="545FC5B9"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Project Record Documents:  Record actual locations of units and control components</w:t>
      </w:r>
      <w:r>
        <w:t>.</w:t>
      </w:r>
      <w:r w:rsidRPr="006E5393">
        <w:t xml:space="preserve"> </w:t>
      </w:r>
    </w:p>
    <w:p w14:paraId="5C52F4BF" w14:textId="5112E60D"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Operation and Maintenance Data:  Include manufacturer's d</w:t>
      </w:r>
      <w:r>
        <w:t>e</w:t>
      </w:r>
      <w:r w:rsidRPr="006E5393">
        <w:t>scriptive literature, operating instruction</w:t>
      </w:r>
      <w:r>
        <w:t>s, maintenance and repair data, and parts lists.</w:t>
      </w:r>
    </w:p>
    <w:p w14:paraId="758431C1" w14:textId="77C7E601"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Warranty:  Submit manufacturer warranty and ensure forms have been completed in Owner's name and</w:t>
      </w:r>
      <w:r>
        <w:t xml:space="preserve"> </w:t>
      </w:r>
      <w:r w:rsidRPr="006E5393">
        <w:t>registered with manufacturer.</w:t>
      </w:r>
    </w:p>
    <w:p w14:paraId="0B28F6FC" w14:textId="77777777" w:rsidR="00635D2A" w:rsidRDefault="00635D2A" w:rsidP="00635D2A">
      <w:pPr>
        <w:pStyle w:val="ListParagraph"/>
        <w:numPr>
          <w:ilvl w:val="0"/>
          <w:numId w:val="0"/>
        </w:numPr>
        <w:tabs>
          <w:tab w:val="clear" w:pos="0"/>
          <w:tab w:val="clear" w:pos="180"/>
          <w:tab w:val="clear" w:pos="284"/>
          <w:tab w:val="clear" w:pos="340"/>
          <w:tab w:val="clear" w:pos="720"/>
          <w:tab w:val="clear" w:pos="1080"/>
        </w:tabs>
        <w:spacing w:after="0"/>
        <w:ind w:left="1080"/>
      </w:pPr>
    </w:p>
    <w:p w14:paraId="055BE407" w14:textId="0E37BBB6"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1.06</w:t>
      </w:r>
      <w:r w:rsidRPr="003156F4">
        <w:rPr>
          <w:b/>
          <w:spacing w:val="-2"/>
        </w:rPr>
        <w:tab/>
        <w:t>Quality Assurance</w:t>
      </w:r>
    </w:p>
    <w:p w14:paraId="3147A1F5"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241CFD70"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D97C80F" w14:textId="77777777" w:rsidR="00635D2A" w:rsidRPr="003156F4" w:rsidRDefault="00635D2A" w:rsidP="00635D2A">
      <w:pPr>
        <w:tabs>
          <w:tab w:val="clear" w:pos="0"/>
          <w:tab w:val="clear" w:pos="180"/>
          <w:tab w:val="clear" w:pos="284"/>
          <w:tab w:val="clear" w:pos="340"/>
          <w:tab w:val="clear" w:pos="720"/>
          <w:tab w:val="clear" w:pos="1080"/>
        </w:tabs>
        <w:spacing w:after="60" w:line="276" w:lineRule="auto"/>
        <w:ind w:left="720" w:firstLine="0"/>
        <w:contextualSpacing/>
        <w:rPr>
          <w:spacing w:val="-2"/>
        </w:rPr>
      </w:pPr>
    </w:p>
    <w:p w14:paraId="07336577" w14:textId="5234AD80"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1.07</w:t>
      </w:r>
      <w:r w:rsidRPr="003156F4">
        <w:rPr>
          <w:b/>
          <w:spacing w:val="-2"/>
        </w:rPr>
        <w:tab/>
        <w:t>Warranty</w:t>
      </w:r>
    </w:p>
    <w:p w14:paraId="59C84D69" w14:textId="77777777" w:rsidR="00D35432" w:rsidRDefault="00D35432" w:rsidP="00447784">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See Section 01 7800 - Closeout Submittals, for additional warranty requirements.</w:t>
      </w:r>
    </w:p>
    <w:p w14:paraId="744EA469" w14:textId="0FA65311" w:rsidR="00D35432" w:rsidRPr="003156F4" w:rsidRDefault="00D35432" w:rsidP="00447784">
      <w:pPr>
        <w:pStyle w:val="ListA"/>
        <w:numPr>
          <w:ilvl w:val="0"/>
          <w:numId w:val="12"/>
        </w:numPr>
      </w:pPr>
      <w:r w:rsidRPr="003156F4">
        <w:t>Provide 1</w:t>
      </w:r>
      <w:r w:rsidR="00E876B7">
        <w:t>2</w:t>
      </w:r>
      <w:r w:rsidRPr="003156F4">
        <w:t xml:space="preserve"> month manufacturer warranty from date of shipment for </w:t>
      </w:r>
      <w:r w:rsidR="00E876B7">
        <w:t xml:space="preserve">displacement </w:t>
      </w:r>
      <w:r w:rsidRPr="003156F4">
        <w:t>diffusers.</w:t>
      </w:r>
    </w:p>
    <w:p w14:paraId="358E0A1B" w14:textId="77777777" w:rsidR="002E283B" w:rsidRDefault="002E283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54608083" w14:textId="4B592284"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lastRenderedPageBreak/>
        <w:t>PART 2 – PRODUCTS</w:t>
      </w:r>
    </w:p>
    <w:p w14:paraId="152F09F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489E238B" w14:textId="6E5EFE11"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2.01</w:t>
      </w:r>
      <w:r>
        <w:tab/>
      </w:r>
      <w:r w:rsidR="00B01CB6">
        <w:rPr>
          <w:b/>
        </w:rPr>
        <w:t xml:space="preserve">Quarter Round </w:t>
      </w:r>
      <w:r w:rsidRPr="009761C8">
        <w:rPr>
          <w:b/>
          <w:bCs/>
        </w:rPr>
        <w:t>Displacement</w:t>
      </w:r>
      <w:r>
        <w:rPr>
          <w:b/>
          <w:bCs/>
        </w:rPr>
        <w:t xml:space="preserve"> Diffuser</w:t>
      </w:r>
      <w:r w:rsidR="00B01CB6">
        <w:rPr>
          <w:b/>
          <w:bCs/>
        </w:rPr>
        <w:t>s</w:t>
      </w:r>
    </w:p>
    <w:p w14:paraId="75C66B07"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5804DC16" w14:textId="77777777" w:rsidR="00D35432" w:rsidRPr="00D04C1D"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6F09BF92" w14:textId="74B794B3" w:rsidR="006E3C37" w:rsidRDefault="00B01CB6"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Quarter Round 90°</w:t>
      </w:r>
      <w:r w:rsidR="009761C8">
        <w:t xml:space="preserve"> </w:t>
      </w:r>
      <w:r w:rsidR="006E3C37">
        <w:t>Displacement Diffuser</w:t>
      </w:r>
      <w:r w:rsidR="00496A10">
        <w:t>: Model D</w:t>
      </w:r>
      <w:r>
        <w:t>R90</w:t>
      </w:r>
    </w:p>
    <w:p w14:paraId="41D09788" w14:textId="5E72009B" w:rsidR="00B01CB6" w:rsidRDefault="00B01CB6"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Quarter Round Horizontal 90° Displacement Diffuser: Model DR90H</w:t>
      </w:r>
    </w:p>
    <w:p w14:paraId="00477B8F" w14:textId="77777777" w:rsidR="009E5F91" w:rsidRDefault="009E5F91" w:rsidP="009E5F91">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299E77ED" w14:textId="77777777" w:rsidR="009E5F91" w:rsidRDefault="009E5F91" w:rsidP="009E5F91">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Pr="00D04C1D">
        <w:t>:</w:t>
      </w:r>
    </w:p>
    <w:p w14:paraId="3F6B83F5" w14:textId="77777777" w:rsidR="009E5F91" w:rsidRPr="005B042A" w:rsidRDefault="009E5F91" w:rsidP="009E5F91">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manufacturer shall provide sound and pressure drop data derived from tests in accordance with ASHRAE 70.</w:t>
      </w:r>
    </w:p>
    <w:p w14:paraId="1AB22513" w14:textId="77777777" w:rsidR="009E5F91" w:rsidRDefault="009E5F91" w:rsidP="009E5F91">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3F44FFED" w14:textId="77777777" w:rsidR="009E5F91" w:rsidRDefault="009E5F91" w:rsidP="009E5F91">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diffuser locations. </w:t>
      </w:r>
      <w:r>
        <w:tab/>
      </w:r>
    </w:p>
    <w:p w14:paraId="551AFF83" w14:textId="77777777" w:rsidR="009E5F91" w:rsidRDefault="009E5F91" w:rsidP="009E5F91">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07C92B52" w14:textId="77777777" w:rsidR="009E5F91" w:rsidRDefault="009E5F91" w:rsidP="009E5F91">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46B56F59" w14:textId="77777777" w:rsidR="000D7C4F" w:rsidRDefault="000D7C4F" w:rsidP="000D7C4F">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09CA5159" w14:textId="77777777" w:rsidR="00DB0016" w:rsidRDefault="00DB0016" w:rsidP="000D7C4F">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46FEDE57" w14:textId="526FD4CC" w:rsidR="000D7C4F" w:rsidRPr="00D04C1D" w:rsidRDefault="000D7C4F" w:rsidP="000D7C4F">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2</w:t>
      </w:r>
      <w:r>
        <w:tab/>
      </w:r>
      <w:r>
        <w:rPr>
          <w:b/>
        </w:rPr>
        <w:t xml:space="preserve">Quarter Round 90° </w:t>
      </w:r>
      <w:r w:rsidRPr="009761C8">
        <w:rPr>
          <w:b/>
          <w:bCs/>
        </w:rPr>
        <w:t>Displacement</w:t>
      </w:r>
      <w:r>
        <w:rPr>
          <w:b/>
          <w:bCs/>
        </w:rPr>
        <w:t xml:space="preserve"> Diffusers</w:t>
      </w:r>
    </w:p>
    <w:p w14:paraId="58C6357D" w14:textId="77777777" w:rsidR="000D7C4F" w:rsidRPr="00EA5EE9" w:rsidRDefault="000D7C4F" w:rsidP="000D7C4F">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20A555C1" w14:textId="77777777" w:rsidR="000D7C4F" w:rsidRDefault="000D7C4F" w:rsidP="00C9033B">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1D782FE" w14:textId="77777777" w:rsidR="000D7C4F" w:rsidRPr="00CE7838" w:rsidRDefault="000D7C4F" w:rsidP="00C9033B">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ind w:left="1080"/>
        <w:textAlignment w:val="auto"/>
      </w:pPr>
      <w:r>
        <w:t>Furnish and install Price Model DR90 quarter round displacement diffuser with the sizes, capacities, and options as indicated on the plans and air outlet schedule.</w:t>
      </w:r>
    </w:p>
    <w:p w14:paraId="43C8EE64" w14:textId="77777777" w:rsidR="000D7C4F" w:rsidRDefault="000D7C4F" w:rsidP="00C9033B">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distribution of supply air.</w:t>
      </w:r>
    </w:p>
    <w:p w14:paraId="6D3D3545" w14:textId="77777777" w:rsidR="000D7C4F" w:rsidRDefault="000D7C4F" w:rsidP="000D7C4F">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4B74A6F3" w14:textId="77777777" w:rsidR="00D35432" w:rsidRDefault="00D35432" w:rsidP="00C9033B">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B25C4CD" w14:textId="04F9299C" w:rsidR="00263C11" w:rsidRDefault="00263C1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displacement diffuser shall be constructed with </w:t>
      </w:r>
      <w:r w:rsidR="00E01596">
        <w:t>a</w:t>
      </w:r>
      <w:r w:rsidR="0008069D">
        <w:t>n equalization baffle behind the operative diffuser face for</w:t>
      </w:r>
      <w:r>
        <w:t xml:space="preserve"> uniform, low velocity distribution of supply air. </w:t>
      </w:r>
      <w:r w:rsidR="00C1232A">
        <w:t>Plastic nozzle arrays or any plastic components shall be unacceptable.</w:t>
      </w:r>
    </w:p>
    <w:p w14:paraId="27A848DD" w14:textId="301E83FC" w:rsidR="009761C8" w:rsidRDefault="0008069D"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rPr>
          <w:lang w:val="en-CA"/>
        </w:rPr>
        <w:t>The equalization baffle and the diffuser face shall be securely retained in the diffuser frame.</w:t>
      </w:r>
      <w:r w:rsidR="009761C8">
        <w:rPr>
          <w:lang w:val="en-CA"/>
        </w:rPr>
        <w:t xml:space="preserve"> </w:t>
      </w:r>
    </w:p>
    <w:p w14:paraId="5AE23EF1" w14:textId="6E8A0AAB" w:rsidR="0008069D" w:rsidRDefault="0008069D" w:rsidP="0008069D">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operative face shall be 18 </w:t>
      </w:r>
      <w:proofErr w:type="gramStart"/>
      <w:r>
        <w:t>gauge</w:t>
      </w:r>
      <w:proofErr w:type="gramEnd"/>
      <w:r>
        <w:t xml:space="preserve"> painted steel, and top and bottom panels shall be 20 gauge painted steel. </w:t>
      </w:r>
      <w:r w:rsidR="0068539E">
        <w:t xml:space="preserve">The </w:t>
      </w:r>
      <w:r w:rsidR="00D77DFD">
        <w:t xml:space="preserve">diffuser </w:t>
      </w:r>
      <w:r w:rsidR="0068539E">
        <w:t xml:space="preserve">frame </w:t>
      </w:r>
      <w:r w:rsidR="00D77DFD">
        <w:t>s</w:t>
      </w:r>
      <w:r w:rsidR="0068539E">
        <w:t xml:space="preserve">hall be </w:t>
      </w:r>
      <w:r w:rsidR="00D77DFD">
        <w:t xml:space="preserve">extruded </w:t>
      </w:r>
      <w:r w:rsidR="0068539E">
        <w:t>aluminum construction</w:t>
      </w:r>
      <w:r w:rsidR="00D77DFD">
        <w:t xml:space="preserve"> for rigidity and protection of the operative face and side panels</w:t>
      </w:r>
      <w:r w:rsidR="0068539E">
        <w:t>.</w:t>
      </w:r>
      <w:r w:rsidR="00D77DFD">
        <w:t xml:space="preserve"> The internal baffling shall be aluminum construction.</w:t>
      </w:r>
    </w:p>
    <w:p w14:paraId="18F5D770" w14:textId="3DC9E23E" w:rsidR="00D35432" w:rsidRPr="00977D09" w:rsidRDefault="00E5334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There shall be no visible fasteners on the front or side panels.</w:t>
      </w:r>
      <w:r w:rsidR="00C1232A">
        <w:t xml:space="preserve"> </w:t>
      </w:r>
    </w:p>
    <w:p w14:paraId="25ECCAD5" w14:textId="22F711F5"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w:t>
      </w:r>
      <w:r w:rsidR="00E53341">
        <w:t>he diffuser shall allow</w:t>
      </w:r>
      <w:r>
        <w:t xml:space="preserve"> duct connection at the </w:t>
      </w:r>
      <w:r w:rsidR="005D1FFA">
        <w:t>[</w:t>
      </w:r>
      <w:r>
        <w:t>top</w:t>
      </w:r>
      <w:r w:rsidR="00E53341">
        <w:t>]</w:t>
      </w:r>
      <w:r w:rsidR="0068539E">
        <w:t>,</w:t>
      </w:r>
      <w:r w:rsidR="005D1FFA">
        <w:t xml:space="preserve"> [</w:t>
      </w:r>
      <w:r w:rsidR="00E53341">
        <w:t>bottom</w:t>
      </w:r>
      <w:r w:rsidR="005D1FFA">
        <w:t>]</w:t>
      </w:r>
      <w:r w:rsidR="0068539E">
        <w:t xml:space="preserve"> or [rear] of the diffuser with a [factory] or [field] cut inlet.</w:t>
      </w:r>
    </w:p>
    <w:p w14:paraId="08ABD89B" w14:textId="77777777" w:rsidR="00D35432" w:rsidRDefault="00D35432" w:rsidP="00705011">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3F019FB9" w14:textId="4B9A0CC5" w:rsidR="00CA23FE" w:rsidRDefault="00CA23FE" w:rsidP="00C9033B">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42D9074A" w14:textId="728A5D2A" w:rsidR="0008069D" w:rsidRDefault="00CA23FE" w:rsidP="00C9033B">
      <w:pPr>
        <w:pStyle w:val="ListParagraph"/>
        <w:numPr>
          <w:ilvl w:val="1"/>
          <w:numId w:val="2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fasten to the wall via a rail mounting system. </w:t>
      </w:r>
      <w:r w:rsidR="0008069D">
        <w:t>The rail mounting system shall not require puncturing the diffuser for installation.</w:t>
      </w:r>
    </w:p>
    <w:p w14:paraId="3C595EE3" w14:textId="1AF98C5C" w:rsidR="00CA23FE" w:rsidRDefault="00CA23FE" w:rsidP="00C9033B">
      <w:pPr>
        <w:pStyle w:val="ListParagraph"/>
        <w:numPr>
          <w:ilvl w:val="1"/>
          <w:numId w:val="26"/>
        </w:numPr>
        <w:tabs>
          <w:tab w:val="clear" w:pos="0"/>
          <w:tab w:val="clear" w:pos="180"/>
          <w:tab w:val="clear" w:pos="284"/>
          <w:tab w:val="clear" w:pos="340"/>
          <w:tab w:val="clear" w:pos="720"/>
          <w:tab w:val="clear" w:pos="1080"/>
        </w:tabs>
        <w:suppressAutoHyphens w:val="0"/>
        <w:spacing w:after="0" w:line="240" w:lineRule="auto"/>
        <w:ind w:left="1080"/>
        <w:textAlignment w:val="auto"/>
      </w:pPr>
      <w:r>
        <w:t>The rail mounting system shall include metal cover strips to conceal all visible fasteners.</w:t>
      </w:r>
    </w:p>
    <w:p w14:paraId="4DC48042" w14:textId="77777777" w:rsidR="00CA23FE" w:rsidRDefault="00CA23FE" w:rsidP="00CA23F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3A17452" w14:textId="20E8BC5B" w:rsidR="00D35432" w:rsidRDefault="005B3107" w:rsidP="00C9033B">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Finish</w:t>
      </w:r>
      <w:r w:rsidR="00D35432">
        <w:t>:</w:t>
      </w:r>
    </w:p>
    <w:p w14:paraId="4A6E4F9B" w14:textId="440B744A" w:rsidR="0029649F" w:rsidRDefault="0029649F" w:rsidP="0029649F">
      <w:pPr>
        <w:pStyle w:val="ListParagraph"/>
        <w:numPr>
          <w:ilvl w:val="0"/>
          <w:numId w:val="1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 xml:space="preserve">All steel components shall have B12 White baked-on powder coat finish. Epoxies and their derivatives shall not be acceptable. </w:t>
      </w:r>
      <w:r w:rsidR="00E654E1">
        <w:t>Visible non-metallic components shall not be acceptable.</w:t>
      </w:r>
    </w:p>
    <w:p w14:paraId="04F0D995" w14:textId="77777777" w:rsidR="0029649F" w:rsidRDefault="0029649F" w:rsidP="00C9033B">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26D7EEAA" w14:textId="77777777" w:rsidR="0029649F" w:rsidRDefault="0029649F" w:rsidP="00C9033B">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44EBB8D0" w14:textId="77777777" w:rsidR="0029649F" w:rsidRDefault="0029649F" w:rsidP="00C9033B">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221DE13A" w14:textId="77777777" w:rsidR="0029649F" w:rsidRDefault="0029649F" w:rsidP="00C9033B">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6F56237E" w14:textId="77777777" w:rsidR="0029649F" w:rsidRDefault="0029649F" w:rsidP="00C9033B">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54B4849D" w14:textId="77777777" w:rsidR="00D35432" w:rsidRPr="000C10A6" w:rsidRDefault="00D35432" w:rsidP="00705011">
      <w:pPr>
        <w:tabs>
          <w:tab w:val="clear" w:pos="0"/>
          <w:tab w:val="clear" w:pos="180"/>
          <w:tab w:val="clear" w:pos="284"/>
          <w:tab w:val="clear" w:pos="340"/>
          <w:tab w:val="clear" w:pos="720"/>
          <w:tab w:val="clear" w:pos="1080"/>
        </w:tabs>
        <w:spacing w:after="0" w:line="240" w:lineRule="auto"/>
      </w:pPr>
    </w:p>
    <w:p w14:paraId="551944F9" w14:textId="23A04F63" w:rsidR="009B7C40" w:rsidRDefault="009B7C40" w:rsidP="00C9033B">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7F25A6C7" w14:textId="7F0475BF" w:rsidR="00B01CB6" w:rsidRDefault="00B01CB6" w:rsidP="00C9033B">
      <w:pPr>
        <w:pStyle w:val="ListParagraph"/>
        <w:numPr>
          <w:ilvl w:val="1"/>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Adjustable Flow Sensing Device (AFSD):</w:t>
      </w:r>
    </w:p>
    <w:p w14:paraId="1B187695" w14:textId="6FC16BC0" w:rsidR="00B01CB6" w:rsidRDefault="00B01CB6" w:rsidP="00C9033B">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an AFSD which features both a manually adjustable damper for volume control and a multipoint sensor for accurate pressure measurement.</w:t>
      </w:r>
    </w:p>
    <w:p w14:paraId="1489FD6F" w14:textId="77777777" w:rsidR="00B01CB6" w:rsidRDefault="00B01CB6" w:rsidP="00C9033B">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AFSD shall be provided with gauge taps for flow measurement.</w:t>
      </w:r>
    </w:p>
    <w:p w14:paraId="0CCC53DC" w14:textId="77777777" w:rsidR="00B01CB6" w:rsidRDefault="00B01CB6" w:rsidP="00C9033B">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Pr>
          <w:lang w:val="en-CA"/>
        </w:rPr>
        <w:t>The AFSD shall include a</w:t>
      </w:r>
      <w:r>
        <w:t xml:space="preserve"> damper locking mechanism to ensure quick and accurate balancing of each diffuser during the balancing process.</w:t>
      </w:r>
    </w:p>
    <w:p w14:paraId="10D3198D" w14:textId="77777777" w:rsidR="00F3530E" w:rsidRDefault="00F3530E" w:rsidP="00F3530E">
      <w:pPr>
        <w:pStyle w:val="ListParagraph"/>
        <w:numPr>
          <w:ilvl w:val="1"/>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Duct Cover:</w:t>
      </w:r>
    </w:p>
    <w:p w14:paraId="0D880041" w14:textId="77777777" w:rsidR="00F3530E" w:rsidRDefault="00F3530E" w:rsidP="00F3530E">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duct cover with 18 gauge [perforated] or [solid] steel panels. The frames shall be aluminum extrusion construction for rigidity and protection of the face and side panels.</w:t>
      </w:r>
    </w:p>
    <w:p w14:paraId="357E82C6" w14:textId="77777777" w:rsidR="00F3530E" w:rsidRDefault="00F3530E" w:rsidP="00F3530E">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duct cover shall be supplied with a rail mounting system with metal cover strips to conceal all fasteners. </w:t>
      </w:r>
    </w:p>
    <w:p w14:paraId="516BB281" w14:textId="77777777" w:rsidR="00F3530E" w:rsidRDefault="00F3530E" w:rsidP="00F3530E">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duct cover shall be manufactured by the diffuser manufacturer, factory assembled, and shipped complete with the associated diffuser.</w:t>
      </w:r>
    </w:p>
    <w:p w14:paraId="2BABF121" w14:textId="77777777" w:rsidR="00F3530E" w:rsidRDefault="00F3530E" w:rsidP="00F3530E">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There shall be no visible fasteners on the duct cover panels. Visible non-metallic components shall not be acceptable. </w:t>
      </w:r>
    </w:p>
    <w:p w14:paraId="7E4E58E6" w14:textId="77777777" w:rsidR="00F3530E" w:rsidRDefault="00F3530E" w:rsidP="00F3530E">
      <w:pPr>
        <w:pStyle w:val="ListParagraph"/>
        <w:numPr>
          <w:ilvl w:val="2"/>
          <w:numId w:val="24"/>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duct covers shall have a finish to match the associated diffuser, or as selected by the architect. </w:t>
      </w:r>
    </w:p>
    <w:p w14:paraId="0385FDF3" w14:textId="77777777" w:rsidR="00DB2774" w:rsidRPr="00E71C6E" w:rsidRDefault="00DB2774" w:rsidP="00DB277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56A67F5" w14:textId="77777777" w:rsidR="00AF5E1E" w:rsidRDefault="00AF5E1E" w:rsidP="00AF5E1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107FBFF3" w14:textId="77777777" w:rsidR="001F6230" w:rsidRDefault="001F6230">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6ED24E2C" w14:textId="33E5C33D" w:rsidR="001F6230" w:rsidRPr="00D04C1D" w:rsidRDefault="001F6230" w:rsidP="001F6230">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lastRenderedPageBreak/>
        <w:t>2.0</w:t>
      </w:r>
      <w:r>
        <w:rPr>
          <w:b/>
        </w:rPr>
        <w:t>3</w:t>
      </w:r>
      <w:r>
        <w:tab/>
      </w:r>
      <w:r>
        <w:rPr>
          <w:b/>
        </w:rPr>
        <w:t xml:space="preserve">Quarter Round Horizontal 90° </w:t>
      </w:r>
      <w:r w:rsidRPr="009761C8">
        <w:rPr>
          <w:b/>
          <w:bCs/>
        </w:rPr>
        <w:t>Displacement</w:t>
      </w:r>
      <w:r>
        <w:rPr>
          <w:b/>
          <w:bCs/>
        </w:rPr>
        <w:t xml:space="preserve"> Diffusers</w:t>
      </w:r>
    </w:p>
    <w:p w14:paraId="522CBC8C" w14:textId="77777777" w:rsidR="001F6230" w:rsidRDefault="001F6230" w:rsidP="00C9033B">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194A1F47" w14:textId="1CDAE23D" w:rsidR="001F6230" w:rsidRPr="00CE7838" w:rsidRDefault="001F6230" w:rsidP="00C9033B">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Furnish and install Price Model DR90H quarter round </w:t>
      </w:r>
      <w:r w:rsidR="008E7FE3">
        <w:t xml:space="preserve">horizontal </w:t>
      </w:r>
      <w:r>
        <w:t>displacement diffuser with the sizes, capacities, and options as indicated on the plans and air outlet schedule.</w:t>
      </w:r>
    </w:p>
    <w:p w14:paraId="4B9EA728" w14:textId="77777777" w:rsidR="001F6230" w:rsidRDefault="001F6230" w:rsidP="00C9033B">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distribution of supply air.</w:t>
      </w:r>
    </w:p>
    <w:p w14:paraId="207F847F" w14:textId="77777777" w:rsidR="001F6230" w:rsidRDefault="001F6230" w:rsidP="001F6230">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570AC33E" w14:textId="77777777" w:rsidR="001F6230" w:rsidRDefault="001F6230" w:rsidP="00C9033B">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52F109D3" w14:textId="77777777" w:rsidR="001F6230" w:rsidRDefault="001F6230" w:rsidP="00C9033B">
      <w:pPr>
        <w:pStyle w:val="ListParagraph"/>
        <w:numPr>
          <w:ilvl w:val="0"/>
          <w:numId w:val="30"/>
        </w:numPr>
        <w:tabs>
          <w:tab w:val="clear" w:pos="0"/>
          <w:tab w:val="clear" w:pos="180"/>
          <w:tab w:val="clear" w:pos="284"/>
          <w:tab w:val="clear" w:pos="340"/>
          <w:tab w:val="clear" w:pos="720"/>
          <w:tab w:val="clear" w:pos="1080"/>
        </w:tabs>
        <w:suppressAutoHyphens w:val="0"/>
        <w:spacing w:after="0" w:line="240" w:lineRule="auto"/>
        <w:ind w:left="1080"/>
        <w:textAlignment w:val="auto"/>
      </w:pPr>
      <w:r>
        <w:t>The displacement diffuser shall be constructed with an equalization baffle behind the operative diffuser face for uniform, low velocity distribution of supply air. Plastic nozzle arrays or any plastic components shall be unacceptable.</w:t>
      </w:r>
    </w:p>
    <w:p w14:paraId="0412B780" w14:textId="77777777" w:rsidR="001F6230" w:rsidRDefault="001F6230" w:rsidP="00C9033B">
      <w:pPr>
        <w:pStyle w:val="ListParagraph"/>
        <w:numPr>
          <w:ilvl w:val="0"/>
          <w:numId w:val="30"/>
        </w:numPr>
        <w:tabs>
          <w:tab w:val="clear" w:pos="0"/>
          <w:tab w:val="clear" w:pos="180"/>
          <w:tab w:val="clear" w:pos="284"/>
          <w:tab w:val="clear" w:pos="340"/>
          <w:tab w:val="clear" w:pos="720"/>
          <w:tab w:val="clear" w:pos="1080"/>
        </w:tabs>
        <w:suppressAutoHyphens w:val="0"/>
        <w:spacing w:after="0" w:line="240" w:lineRule="auto"/>
        <w:ind w:left="1080"/>
        <w:textAlignment w:val="auto"/>
      </w:pPr>
      <w:r>
        <w:rPr>
          <w:lang w:val="en-CA"/>
        </w:rPr>
        <w:t xml:space="preserve">The equalization baffle and the diffuser face shall be securely retained in the diffuser frame. </w:t>
      </w:r>
    </w:p>
    <w:p w14:paraId="5D1666CA" w14:textId="77777777" w:rsidR="001F6230" w:rsidRDefault="001F6230" w:rsidP="00C9033B">
      <w:pPr>
        <w:pStyle w:val="ListParagraph"/>
        <w:numPr>
          <w:ilvl w:val="0"/>
          <w:numId w:val="30"/>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operative face shall be 18 </w:t>
      </w:r>
      <w:proofErr w:type="gramStart"/>
      <w:r>
        <w:t>gauge</w:t>
      </w:r>
      <w:proofErr w:type="gramEnd"/>
      <w:r>
        <w:t xml:space="preserve"> painted steel, and top and bottom panels shall be 20 gauge painted steel. The diffuser frame shall be extruded aluminum construction for rigidity and protection of the operative face and side panels. The internal baffling shall be aluminum construction.</w:t>
      </w:r>
    </w:p>
    <w:p w14:paraId="3F72438D" w14:textId="77777777" w:rsidR="001F6230" w:rsidRPr="00977D09" w:rsidRDefault="001F6230" w:rsidP="00C9033B">
      <w:pPr>
        <w:pStyle w:val="ListParagraph"/>
        <w:numPr>
          <w:ilvl w:val="0"/>
          <w:numId w:val="30"/>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There shall be no visible fasteners on the front or side panels. </w:t>
      </w:r>
    </w:p>
    <w:p w14:paraId="1D964ED8" w14:textId="2B86B426" w:rsidR="001F6230" w:rsidRDefault="001F6230" w:rsidP="00C9033B">
      <w:pPr>
        <w:pStyle w:val="ListParagraph"/>
        <w:numPr>
          <w:ilvl w:val="0"/>
          <w:numId w:val="30"/>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allow duct connection at the [top], [</w:t>
      </w:r>
      <w:r w:rsidR="008E7FE3">
        <w:t>rear</w:t>
      </w:r>
      <w:r>
        <w:t>] or [</w:t>
      </w:r>
      <w:r w:rsidR="008E7FE3">
        <w:t>side</w:t>
      </w:r>
      <w:r>
        <w:t>] of the diffuser with a [factory] or [field] cut inlet.</w:t>
      </w:r>
    </w:p>
    <w:p w14:paraId="2A5B670C" w14:textId="77777777" w:rsidR="001F6230" w:rsidRDefault="001F6230" w:rsidP="001F6230">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0F8D0224" w14:textId="77777777" w:rsidR="001F6230" w:rsidRDefault="001F6230" w:rsidP="00C9033B">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2F97DD32" w14:textId="69B9ED8B" w:rsidR="001F6230" w:rsidRDefault="001F6230" w:rsidP="00C9033B">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fasten to the wall </w:t>
      </w:r>
      <w:r w:rsidR="008E7FE3">
        <w:t xml:space="preserve">and ceiling </w:t>
      </w:r>
      <w:r>
        <w:t>via a rail mounting system. The rail mounting system shall not require puncturing the diffuser for installation.</w:t>
      </w:r>
    </w:p>
    <w:p w14:paraId="700D90E4" w14:textId="77777777" w:rsidR="001F6230" w:rsidRDefault="001F6230" w:rsidP="00C9033B">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080"/>
        <w:textAlignment w:val="auto"/>
      </w:pPr>
      <w:r>
        <w:t>The rail mounting system shall include metal cover strips to conceal all visible fasteners.</w:t>
      </w:r>
    </w:p>
    <w:p w14:paraId="537C70D7" w14:textId="77777777" w:rsidR="001F6230" w:rsidRDefault="001F6230" w:rsidP="001F6230">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6801C53D" w14:textId="43F8CF31" w:rsidR="001F6230" w:rsidRDefault="00EC1FC7" w:rsidP="00C9033B">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Finish</w:t>
      </w:r>
      <w:r w:rsidR="001F6230">
        <w:t>:</w:t>
      </w:r>
    </w:p>
    <w:p w14:paraId="26F8ACE6" w14:textId="77777777" w:rsidR="001F6230" w:rsidRDefault="001F6230" w:rsidP="00C9033B">
      <w:pPr>
        <w:pStyle w:val="ListParagraph"/>
        <w:numPr>
          <w:ilvl w:val="0"/>
          <w:numId w:val="33"/>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All steel components shall have B12 White baked-on powder coat finish. Epoxies and their derivatives shall not be acceptable. Visible non-metallic components shall not be acceptable.</w:t>
      </w:r>
    </w:p>
    <w:p w14:paraId="2D0DB113" w14:textId="77777777" w:rsidR="001F6230" w:rsidRDefault="001F6230" w:rsidP="00C9033B">
      <w:pPr>
        <w:pStyle w:val="ListParagraph"/>
        <w:numPr>
          <w:ilvl w:val="0"/>
          <w:numId w:val="32"/>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014EDE41" w14:textId="77777777" w:rsidR="001F6230" w:rsidRDefault="001F6230" w:rsidP="00C9033B">
      <w:pPr>
        <w:pStyle w:val="ListParagraph"/>
        <w:numPr>
          <w:ilvl w:val="0"/>
          <w:numId w:val="32"/>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49B10781" w14:textId="77777777" w:rsidR="001F6230" w:rsidRDefault="001F6230" w:rsidP="00C9033B">
      <w:pPr>
        <w:pStyle w:val="ListParagraph"/>
        <w:numPr>
          <w:ilvl w:val="0"/>
          <w:numId w:val="32"/>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2779B9EE" w14:textId="77777777" w:rsidR="001F6230" w:rsidRDefault="001F6230" w:rsidP="00C9033B">
      <w:pPr>
        <w:pStyle w:val="ListParagraph"/>
        <w:numPr>
          <w:ilvl w:val="0"/>
          <w:numId w:val="32"/>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03DEAB24" w14:textId="77777777" w:rsidR="001F6230" w:rsidRDefault="001F6230" w:rsidP="00C9033B">
      <w:pPr>
        <w:pStyle w:val="ListParagraph"/>
        <w:numPr>
          <w:ilvl w:val="0"/>
          <w:numId w:val="32"/>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10584917" w14:textId="77777777" w:rsidR="001F6230" w:rsidRPr="000C10A6" w:rsidRDefault="001F6230" w:rsidP="001F6230">
      <w:pPr>
        <w:tabs>
          <w:tab w:val="clear" w:pos="0"/>
          <w:tab w:val="clear" w:pos="180"/>
          <w:tab w:val="clear" w:pos="284"/>
          <w:tab w:val="clear" w:pos="340"/>
          <w:tab w:val="clear" w:pos="720"/>
          <w:tab w:val="clear" w:pos="1080"/>
        </w:tabs>
        <w:spacing w:after="0" w:line="240" w:lineRule="auto"/>
      </w:pPr>
    </w:p>
    <w:p w14:paraId="25F8B5FF" w14:textId="77777777" w:rsidR="001F6230" w:rsidRDefault="001F6230" w:rsidP="00C9033B">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516ACBC8" w14:textId="77777777" w:rsidR="001F6230" w:rsidRDefault="001F6230" w:rsidP="00C9033B">
      <w:pPr>
        <w:pStyle w:val="ListParagraph"/>
        <w:numPr>
          <w:ilvl w:val="0"/>
          <w:numId w:val="34"/>
        </w:numPr>
        <w:tabs>
          <w:tab w:val="clear" w:pos="0"/>
          <w:tab w:val="clear" w:pos="180"/>
          <w:tab w:val="clear" w:pos="284"/>
          <w:tab w:val="clear" w:pos="340"/>
          <w:tab w:val="clear" w:pos="720"/>
          <w:tab w:val="clear" w:pos="1080"/>
        </w:tabs>
        <w:suppressAutoHyphens w:val="0"/>
        <w:spacing w:after="0" w:line="240" w:lineRule="auto"/>
        <w:ind w:left="1080"/>
        <w:textAlignment w:val="auto"/>
      </w:pPr>
      <w:r>
        <w:t>Adjustable Flow Sensing Device (AFSD):</w:t>
      </w:r>
    </w:p>
    <w:p w14:paraId="091890D3" w14:textId="6A4F9777" w:rsidR="001F6230" w:rsidRDefault="001F6230" w:rsidP="00C9033B">
      <w:pPr>
        <w:pStyle w:val="ListParagraph"/>
        <w:numPr>
          <w:ilvl w:val="0"/>
          <w:numId w:val="3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an AFSD which features both a manually adjustable damper for volume control and a multipoint sensor for accurate pressure measurement.</w:t>
      </w:r>
    </w:p>
    <w:p w14:paraId="0E78A7FA" w14:textId="77777777" w:rsidR="001F6230" w:rsidRDefault="001F6230" w:rsidP="00C9033B">
      <w:pPr>
        <w:pStyle w:val="ListParagraph"/>
        <w:numPr>
          <w:ilvl w:val="0"/>
          <w:numId w:val="3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AFSD shall be provided with gauge taps for flow measurement.</w:t>
      </w:r>
    </w:p>
    <w:p w14:paraId="45D0D393" w14:textId="77777777" w:rsidR="001F6230" w:rsidRDefault="001F6230" w:rsidP="00C9033B">
      <w:pPr>
        <w:pStyle w:val="ListParagraph"/>
        <w:numPr>
          <w:ilvl w:val="0"/>
          <w:numId w:val="3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Pr>
          <w:lang w:val="en-CA"/>
        </w:rPr>
        <w:t>The AFSD shall include a</w:t>
      </w:r>
      <w:r>
        <w:t xml:space="preserve"> damper locking mechanism to ensure quick and accurate balancing of each diffuser during the balancing process.</w:t>
      </w:r>
    </w:p>
    <w:p w14:paraId="1EB56E8F" w14:textId="77777777" w:rsidR="00F3530E" w:rsidRDefault="00F3530E" w:rsidP="00F3530E">
      <w:pPr>
        <w:pStyle w:val="ListParagraph"/>
        <w:numPr>
          <w:ilvl w:val="0"/>
          <w:numId w:val="34"/>
        </w:numPr>
        <w:tabs>
          <w:tab w:val="clear" w:pos="0"/>
          <w:tab w:val="clear" w:pos="180"/>
          <w:tab w:val="clear" w:pos="284"/>
          <w:tab w:val="clear" w:pos="340"/>
          <w:tab w:val="clear" w:pos="720"/>
          <w:tab w:val="clear" w:pos="1080"/>
        </w:tabs>
        <w:suppressAutoHyphens w:val="0"/>
        <w:spacing w:after="0" w:line="240" w:lineRule="auto"/>
        <w:ind w:left="1080"/>
        <w:textAlignment w:val="auto"/>
      </w:pPr>
      <w:r>
        <w:t>Duct Cover:</w:t>
      </w:r>
    </w:p>
    <w:p w14:paraId="315F394B" w14:textId="77777777" w:rsidR="00F3530E" w:rsidRDefault="00F3530E" w:rsidP="00F3530E">
      <w:pPr>
        <w:pStyle w:val="ListParagraph"/>
        <w:numPr>
          <w:ilvl w:val="1"/>
          <w:numId w:val="35"/>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duct cover with 18 gauge [perforated] or [solid] steel panels. The frames shall be aluminum extrusion construction for rigidity and protection of the face and side panels.</w:t>
      </w:r>
    </w:p>
    <w:p w14:paraId="2D25C7D1" w14:textId="77777777" w:rsidR="00F3530E" w:rsidRDefault="00F3530E" w:rsidP="00F3530E">
      <w:pPr>
        <w:pStyle w:val="ListParagraph"/>
        <w:numPr>
          <w:ilvl w:val="1"/>
          <w:numId w:val="35"/>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duct cover shall be supplied with a rail mounting system with metal cover strips to conceal all fasteners. </w:t>
      </w:r>
    </w:p>
    <w:p w14:paraId="1D6F610A" w14:textId="77777777" w:rsidR="00F3530E" w:rsidRDefault="00F3530E" w:rsidP="00F3530E">
      <w:pPr>
        <w:pStyle w:val="ListParagraph"/>
        <w:numPr>
          <w:ilvl w:val="1"/>
          <w:numId w:val="35"/>
        </w:numPr>
        <w:tabs>
          <w:tab w:val="clear" w:pos="0"/>
          <w:tab w:val="clear" w:pos="180"/>
          <w:tab w:val="clear" w:pos="284"/>
          <w:tab w:val="clear" w:pos="340"/>
          <w:tab w:val="clear" w:pos="720"/>
          <w:tab w:val="clear" w:pos="1080"/>
        </w:tabs>
        <w:suppressAutoHyphens w:val="0"/>
        <w:spacing w:after="0" w:line="240" w:lineRule="auto"/>
        <w:textAlignment w:val="auto"/>
      </w:pPr>
      <w:r>
        <w:t>The duct cover shall be manufactured by the diffuser manufacturer, factory assembled, and shipped complete with the associated diffuser.</w:t>
      </w:r>
    </w:p>
    <w:p w14:paraId="54EA7461" w14:textId="77777777" w:rsidR="00F3530E" w:rsidRDefault="00F3530E" w:rsidP="00F3530E">
      <w:pPr>
        <w:pStyle w:val="ListParagraph"/>
        <w:numPr>
          <w:ilvl w:val="1"/>
          <w:numId w:val="35"/>
        </w:numPr>
        <w:tabs>
          <w:tab w:val="clear" w:pos="0"/>
          <w:tab w:val="clear" w:pos="180"/>
          <w:tab w:val="clear" w:pos="284"/>
          <w:tab w:val="clear" w:pos="340"/>
          <w:tab w:val="clear" w:pos="720"/>
          <w:tab w:val="clear" w:pos="1080"/>
        </w:tabs>
        <w:suppressAutoHyphens w:val="0"/>
        <w:spacing w:after="0" w:line="240" w:lineRule="auto"/>
        <w:textAlignment w:val="auto"/>
      </w:pPr>
      <w:r>
        <w:t xml:space="preserve">There shall be no visible fasteners on the duct cover panels. Visible non-metallic components shall not be acceptable. </w:t>
      </w:r>
    </w:p>
    <w:p w14:paraId="417F8C79" w14:textId="77777777" w:rsidR="00F3530E" w:rsidRDefault="00F3530E" w:rsidP="00F3530E">
      <w:pPr>
        <w:pStyle w:val="ListParagraph"/>
        <w:numPr>
          <w:ilvl w:val="1"/>
          <w:numId w:val="35"/>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duct covers shall have a finish to match the associated diffuser, or as selected by the architect. </w:t>
      </w:r>
    </w:p>
    <w:p w14:paraId="0462E2BA" w14:textId="692C7787" w:rsidR="00E53341" w:rsidRDefault="00E5334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3B7A55A4" w14:textId="77777777" w:rsidR="006322AC" w:rsidRDefault="006322A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63059CE3" w14:textId="46D6A792" w:rsidR="00CB39D5" w:rsidRPr="00D04C1D" w:rsidRDefault="00CB39D5" w:rsidP="00CB39D5">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4</w:t>
      </w:r>
      <w:r>
        <w:tab/>
      </w:r>
      <w:r>
        <w:rPr>
          <w:b/>
        </w:rPr>
        <w:t xml:space="preserve">Half Round </w:t>
      </w:r>
      <w:r w:rsidRPr="009761C8">
        <w:rPr>
          <w:b/>
          <w:bCs/>
        </w:rPr>
        <w:t>Displacement</w:t>
      </w:r>
      <w:r>
        <w:rPr>
          <w:b/>
          <w:bCs/>
        </w:rPr>
        <w:t xml:space="preserve"> Diffusers</w:t>
      </w:r>
    </w:p>
    <w:p w14:paraId="69608C8D" w14:textId="77777777" w:rsidR="00CB39D5" w:rsidRPr="00D04C1D" w:rsidRDefault="00CB39D5" w:rsidP="00CB39D5">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37FCE021" w14:textId="77777777" w:rsidR="00CB39D5" w:rsidRPr="00D04C1D" w:rsidRDefault="00CB39D5" w:rsidP="00CF41A8">
      <w:pPr>
        <w:pStyle w:val="ListParagraph"/>
        <w:numPr>
          <w:ilvl w:val="0"/>
          <w:numId w:val="3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7B2F22D5" w14:textId="77777777" w:rsidR="00CB39D5" w:rsidRDefault="00CB39D5" w:rsidP="00CF41A8">
      <w:pPr>
        <w:pStyle w:val="ListParagraph"/>
        <w:numPr>
          <w:ilvl w:val="0"/>
          <w:numId w:val="37"/>
        </w:numPr>
        <w:tabs>
          <w:tab w:val="clear" w:pos="0"/>
          <w:tab w:val="clear" w:pos="180"/>
          <w:tab w:val="clear" w:pos="284"/>
          <w:tab w:val="clear" w:pos="340"/>
          <w:tab w:val="clear" w:pos="720"/>
          <w:tab w:val="clear" w:pos="1080"/>
        </w:tabs>
        <w:suppressAutoHyphens w:val="0"/>
        <w:spacing w:after="0" w:line="240" w:lineRule="auto"/>
        <w:ind w:left="1080"/>
        <w:textAlignment w:val="auto"/>
      </w:pPr>
      <w:r>
        <w:t>Half Round 180° Displacement Diffuser: Model DR180</w:t>
      </w:r>
    </w:p>
    <w:p w14:paraId="5A584535" w14:textId="77777777" w:rsidR="00CB39D5" w:rsidRDefault="00CB39D5" w:rsidP="00CF41A8">
      <w:pPr>
        <w:pStyle w:val="ListParagraph"/>
        <w:numPr>
          <w:ilvl w:val="0"/>
          <w:numId w:val="37"/>
        </w:numPr>
        <w:tabs>
          <w:tab w:val="clear" w:pos="0"/>
          <w:tab w:val="clear" w:pos="180"/>
          <w:tab w:val="clear" w:pos="284"/>
          <w:tab w:val="clear" w:pos="340"/>
          <w:tab w:val="clear" w:pos="720"/>
          <w:tab w:val="clear" w:pos="1080"/>
        </w:tabs>
        <w:suppressAutoHyphens w:val="0"/>
        <w:spacing w:after="0" w:line="240" w:lineRule="auto"/>
        <w:ind w:left="1080"/>
        <w:textAlignment w:val="auto"/>
      </w:pPr>
      <w:r>
        <w:t>Half Round U-Shaped 180° Displacement Diffuser: Model DR180U</w:t>
      </w:r>
    </w:p>
    <w:p w14:paraId="1C4D1E69" w14:textId="77777777" w:rsidR="00CB39D5" w:rsidRDefault="00CB39D5" w:rsidP="00CB39D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5946E7F" w14:textId="77777777" w:rsidR="00CB39D5" w:rsidRDefault="00CB39D5" w:rsidP="00CF41A8">
      <w:pPr>
        <w:pStyle w:val="ListParagraph"/>
        <w:numPr>
          <w:ilvl w:val="0"/>
          <w:numId w:val="36"/>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Pr="00D04C1D">
        <w:t>:</w:t>
      </w:r>
    </w:p>
    <w:p w14:paraId="3A5FDB7F" w14:textId="77777777" w:rsidR="00CB39D5" w:rsidRPr="005B042A" w:rsidRDefault="00CB39D5" w:rsidP="00CF41A8">
      <w:pPr>
        <w:pStyle w:val="ListParagraph"/>
        <w:numPr>
          <w:ilvl w:val="0"/>
          <w:numId w:val="38"/>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manufacturer shall provide sound and pressure drop data derived from tests in accordance with ASHRAE 70.</w:t>
      </w:r>
    </w:p>
    <w:p w14:paraId="0A747D6B" w14:textId="77777777" w:rsidR="00CB39D5" w:rsidRDefault="00CB39D5" w:rsidP="00CF41A8">
      <w:pPr>
        <w:pStyle w:val="ListParagraph"/>
        <w:numPr>
          <w:ilvl w:val="0"/>
          <w:numId w:val="38"/>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31FC2306" w14:textId="77777777" w:rsidR="00CB39D5" w:rsidRDefault="00CB39D5" w:rsidP="00CF41A8">
      <w:pPr>
        <w:pStyle w:val="ListParagraph"/>
        <w:numPr>
          <w:ilvl w:val="0"/>
          <w:numId w:val="38"/>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diffuser locations. </w:t>
      </w:r>
      <w:r>
        <w:tab/>
      </w:r>
    </w:p>
    <w:p w14:paraId="30D87D04" w14:textId="77777777" w:rsidR="00CB39D5" w:rsidRDefault="00CB39D5" w:rsidP="00CF41A8">
      <w:pPr>
        <w:pStyle w:val="ListParagraph"/>
        <w:numPr>
          <w:ilvl w:val="0"/>
          <w:numId w:val="3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7C40C224" w14:textId="77777777" w:rsidR="00CB39D5" w:rsidRDefault="00CB39D5" w:rsidP="00CF41A8">
      <w:pPr>
        <w:pStyle w:val="ListParagraph"/>
        <w:numPr>
          <w:ilvl w:val="0"/>
          <w:numId w:val="3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5B64C80D" w14:textId="77777777" w:rsidR="00CB39D5" w:rsidRDefault="00CB39D5" w:rsidP="00CB39D5">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6375DBB3" w14:textId="77777777" w:rsidR="006322AC" w:rsidRDefault="006322AC" w:rsidP="00CB39D5">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445B86FE" w14:textId="511F24AF" w:rsidR="00CB39D5" w:rsidRPr="00D04C1D" w:rsidRDefault="00CB39D5" w:rsidP="00CB39D5">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5</w:t>
      </w:r>
      <w:r>
        <w:tab/>
      </w:r>
      <w:r>
        <w:rPr>
          <w:b/>
        </w:rPr>
        <w:t xml:space="preserve">Half Round 180° </w:t>
      </w:r>
      <w:r w:rsidRPr="009761C8">
        <w:rPr>
          <w:b/>
          <w:bCs/>
        </w:rPr>
        <w:t>Displacement</w:t>
      </w:r>
      <w:r>
        <w:rPr>
          <w:b/>
          <w:bCs/>
        </w:rPr>
        <w:t xml:space="preserve"> Diffusers</w:t>
      </w:r>
    </w:p>
    <w:p w14:paraId="0656AA2D" w14:textId="77777777" w:rsidR="00CB39D5" w:rsidRPr="00EA5EE9" w:rsidRDefault="00CB39D5" w:rsidP="00CB39D5">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45CB230A" w14:textId="77777777" w:rsidR="00CB39D5" w:rsidRDefault="00CB39D5" w:rsidP="00CF41A8">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1D0C144C" w14:textId="77777777" w:rsidR="00CB39D5" w:rsidRPr="00CE7838" w:rsidRDefault="00CB39D5" w:rsidP="00CF41A8">
      <w:pPr>
        <w:pStyle w:val="ListParagraph"/>
        <w:numPr>
          <w:ilvl w:val="0"/>
          <w:numId w:val="41"/>
        </w:numPr>
        <w:tabs>
          <w:tab w:val="clear" w:pos="0"/>
          <w:tab w:val="clear" w:pos="180"/>
          <w:tab w:val="clear" w:pos="284"/>
          <w:tab w:val="clear" w:pos="340"/>
          <w:tab w:val="clear" w:pos="720"/>
          <w:tab w:val="clear" w:pos="1080"/>
        </w:tabs>
        <w:suppressAutoHyphens w:val="0"/>
        <w:spacing w:after="0" w:line="240" w:lineRule="auto"/>
        <w:ind w:left="1080"/>
        <w:textAlignment w:val="auto"/>
      </w:pPr>
      <w:r>
        <w:t>Furnish and install Price Model DR180 half round displacement diffuser with the sizes, capacities, and options as indicated on the plans and air outlet schedule.</w:t>
      </w:r>
    </w:p>
    <w:p w14:paraId="73735D08" w14:textId="77777777" w:rsidR="00CB39D5" w:rsidRDefault="00CB39D5" w:rsidP="00CF41A8">
      <w:pPr>
        <w:pStyle w:val="ListParagraph"/>
        <w:numPr>
          <w:ilvl w:val="0"/>
          <w:numId w:val="41"/>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distribution of supply air.</w:t>
      </w:r>
    </w:p>
    <w:p w14:paraId="3C37104E" w14:textId="77777777" w:rsidR="00CB39D5" w:rsidRDefault="00CB39D5" w:rsidP="00CF41A8">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lastRenderedPageBreak/>
        <w:t>Construction</w:t>
      </w:r>
      <w:r>
        <w:t>:</w:t>
      </w:r>
    </w:p>
    <w:p w14:paraId="2779584E" w14:textId="77777777" w:rsidR="00CB39D5" w:rsidRDefault="00CB39D5" w:rsidP="00CF41A8">
      <w:pPr>
        <w:pStyle w:val="ListParagraph"/>
        <w:numPr>
          <w:ilvl w:val="0"/>
          <w:numId w:val="42"/>
        </w:numPr>
        <w:tabs>
          <w:tab w:val="clear" w:pos="0"/>
          <w:tab w:val="clear" w:pos="180"/>
          <w:tab w:val="clear" w:pos="284"/>
          <w:tab w:val="clear" w:pos="340"/>
          <w:tab w:val="clear" w:pos="720"/>
          <w:tab w:val="clear" w:pos="1080"/>
        </w:tabs>
        <w:suppressAutoHyphens w:val="0"/>
        <w:spacing w:after="0" w:line="240" w:lineRule="auto"/>
        <w:ind w:left="1080"/>
        <w:textAlignment w:val="auto"/>
      </w:pPr>
      <w:r>
        <w:t>The displacement diffuser shall be constructed with an equalization baffle behind the operative diffuser face for uniform, low velocity distribution of supply air. Plastic nozzle arrays or any plastic components shall be unacceptable.</w:t>
      </w:r>
    </w:p>
    <w:p w14:paraId="753D6540" w14:textId="77777777" w:rsidR="00CB39D5" w:rsidRDefault="00CB39D5" w:rsidP="00CF41A8">
      <w:pPr>
        <w:pStyle w:val="ListParagraph"/>
        <w:numPr>
          <w:ilvl w:val="0"/>
          <w:numId w:val="42"/>
        </w:numPr>
        <w:tabs>
          <w:tab w:val="clear" w:pos="0"/>
          <w:tab w:val="clear" w:pos="180"/>
          <w:tab w:val="clear" w:pos="284"/>
          <w:tab w:val="clear" w:pos="340"/>
          <w:tab w:val="clear" w:pos="720"/>
          <w:tab w:val="clear" w:pos="1080"/>
        </w:tabs>
        <w:suppressAutoHyphens w:val="0"/>
        <w:spacing w:after="0" w:line="240" w:lineRule="auto"/>
        <w:ind w:left="1080"/>
        <w:textAlignment w:val="auto"/>
      </w:pPr>
      <w:r>
        <w:rPr>
          <w:lang w:val="en-CA"/>
        </w:rPr>
        <w:t xml:space="preserve">The equalization baffle and the diffuser face shall be securely retained in the diffuser frame. </w:t>
      </w:r>
    </w:p>
    <w:p w14:paraId="4F623BF0" w14:textId="77777777" w:rsidR="00CB39D5" w:rsidRDefault="00CB39D5" w:rsidP="00CF41A8">
      <w:pPr>
        <w:pStyle w:val="ListParagraph"/>
        <w:numPr>
          <w:ilvl w:val="0"/>
          <w:numId w:val="42"/>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operative face shall be 18 </w:t>
      </w:r>
      <w:proofErr w:type="gramStart"/>
      <w:r>
        <w:t>gauge</w:t>
      </w:r>
      <w:proofErr w:type="gramEnd"/>
      <w:r>
        <w:t xml:space="preserve"> painted steel, and top and bottom panels shall be 20 gauge painted steel. The diffuser frame shall be extruded aluminum construction for rigidity and protection of the operative face and side panels. The internal baffling shall be aluminum construction.</w:t>
      </w:r>
    </w:p>
    <w:p w14:paraId="06A2516A" w14:textId="77777777" w:rsidR="00CB39D5" w:rsidRPr="00977D09" w:rsidRDefault="00CB39D5" w:rsidP="00CF41A8">
      <w:pPr>
        <w:pStyle w:val="ListParagraph"/>
        <w:numPr>
          <w:ilvl w:val="0"/>
          <w:numId w:val="42"/>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There shall be no visible fasteners on the front or side panels. </w:t>
      </w:r>
    </w:p>
    <w:p w14:paraId="1C1A0037" w14:textId="77777777" w:rsidR="00CB39D5" w:rsidRDefault="00CB39D5" w:rsidP="00CF41A8">
      <w:pPr>
        <w:pStyle w:val="ListParagraph"/>
        <w:numPr>
          <w:ilvl w:val="0"/>
          <w:numId w:val="42"/>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allow duct connection at the [top], [bottom] or [rear] of the diffuser with a [factory] or [field] cut inlet.</w:t>
      </w:r>
    </w:p>
    <w:p w14:paraId="2C86F401" w14:textId="77777777" w:rsidR="00CB39D5" w:rsidRDefault="00CB39D5" w:rsidP="00CB39D5">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504BA2C7" w14:textId="77777777" w:rsidR="00CB39D5" w:rsidRDefault="00CB39D5" w:rsidP="00CF41A8">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00B09306" w14:textId="77777777" w:rsidR="00CB39D5" w:rsidRDefault="00CB39D5" w:rsidP="00CF41A8">
      <w:pPr>
        <w:pStyle w:val="ListParagraph"/>
        <w:numPr>
          <w:ilvl w:val="0"/>
          <w:numId w:val="44"/>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fasten to the wall via a rail mounting system. The rail mounting system shall not require puncturing the diffuser for installation.</w:t>
      </w:r>
    </w:p>
    <w:p w14:paraId="110501C8" w14:textId="77777777" w:rsidR="00CB39D5" w:rsidRDefault="00CB39D5" w:rsidP="00CF41A8">
      <w:pPr>
        <w:pStyle w:val="ListParagraph"/>
        <w:numPr>
          <w:ilvl w:val="0"/>
          <w:numId w:val="44"/>
        </w:numPr>
        <w:tabs>
          <w:tab w:val="clear" w:pos="0"/>
          <w:tab w:val="clear" w:pos="180"/>
          <w:tab w:val="clear" w:pos="284"/>
          <w:tab w:val="clear" w:pos="340"/>
          <w:tab w:val="clear" w:pos="720"/>
          <w:tab w:val="clear" w:pos="1080"/>
        </w:tabs>
        <w:suppressAutoHyphens w:val="0"/>
        <w:spacing w:after="0" w:line="240" w:lineRule="auto"/>
        <w:ind w:left="1080"/>
        <w:textAlignment w:val="auto"/>
      </w:pPr>
      <w:r>
        <w:t>The rail mounting system shall include metal cover strips to conceal all visible fasteners.</w:t>
      </w:r>
    </w:p>
    <w:p w14:paraId="08221CC5" w14:textId="77777777" w:rsidR="00CB39D5" w:rsidRDefault="00CB39D5" w:rsidP="00CB39D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1FB658A5" w14:textId="30D90201" w:rsidR="00CB39D5" w:rsidRDefault="00AF1990" w:rsidP="00CF41A8">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720"/>
        <w:textAlignment w:val="auto"/>
      </w:pPr>
      <w:r>
        <w:t>Finish</w:t>
      </w:r>
      <w:r w:rsidR="00CB39D5">
        <w:t>:</w:t>
      </w:r>
    </w:p>
    <w:p w14:paraId="31736E13" w14:textId="77777777" w:rsidR="00CB39D5" w:rsidRDefault="00CB39D5" w:rsidP="00CF41A8">
      <w:pPr>
        <w:pStyle w:val="ListParagraph"/>
        <w:numPr>
          <w:ilvl w:val="0"/>
          <w:numId w:val="43"/>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All steel components shall have B12 White baked-on powder coat finish. Epoxies and their derivatives shall not be acceptable. Visible non-metallic components shall not be acceptable.</w:t>
      </w:r>
    </w:p>
    <w:p w14:paraId="34528C9B" w14:textId="77777777" w:rsidR="00CB39D5" w:rsidRDefault="00CB39D5" w:rsidP="00CF41A8">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5DE8F341" w14:textId="77777777" w:rsidR="00CB39D5" w:rsidRDefault="00CB39D5" w:rsidP="00CF41A8">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4CC8FE1C" w14:textId="77777777" w:rsidR="00CB39D5" w:rsidRDefault="00CB39D5" w:rsidP="00CF41A8">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55C95335" w14:textId="77777777" w:rsidR="00CB39D5" w:rsidRDefault="00CB39D5" w:rsidP="00CF41A8">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278A0CB2" w14:textId="77777777" w:rsidR="00CB39D5" w:rsidRDefault="00CB39D5" w:rsidP="00CF41A8">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7615C67A" w14:textId="77777777" w:rsidR="00CB39D5" w:rsidRPr="000C10A6" w:rsidRDefault="00CB39D5" w:rsidP="00CB39D5">
      <w:pPr>
        <w:tabs>
          <w:tab w:val="clear" w:pos="0"/>
          <w:tab w:val="clear" w:pos="180"/>
          <w:tab w:val="clear" w:pos="284"/>
          <w:tab w:val="clear" w:pos="340"/>
          <w:tab w:val="clear" w:pos="720"/>
          <w:tab w:val="clear" w:pos="1080"/>
        </w:tabs>
        <w:spacing w:after="0" w:line="240" w:lineRule="auto"/>
      </w:pPr>
    </w:p>
    <w:p w14:paraId="3C6C30E7" w14:textId="77777777" w:rsidR="00CB39D5" w:rsidRDefault="00CB39D5" w:rsidP="00CF41A8">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1D9CEE0E" w14:textId="77777777" w:rsidR="00CB39D5" w:rsidRDefault="00CB39D5" w:rsidP="00CF41A8">
      <w:pPr>
        <w:pStyle w:val="ListParagraph"/>
        <w:numPr>
          <w:ilvl w:val="0"/>
          <w:numId w:val="46"/>
        </w:numPr>
        <w:tabs>
          <w:tab w:val="clear" w:pos="0"/>
          <w:tab w:val="clear" w:pos="180"/>
          <w:tab w:val="clear" w:pos="284"/>
          <w:tab w:val="clear" w:pos="340"/>
          <w:tab w:val="clear" w:pos="720"/>
          <w:tab w:val="clear" w:pos="1080"/>
        </w:tabs>
        <w:suppressAutoHyphens w:val="0"/>
        <w:spacing w:after="0" w:line="240" w:lineRule="auto"/>
        <w:ind w:left="1080"/>
        <w:textAlignment w:val="auto"/>
      </w:pPr>
      <w:r>
        <w:t>Adjustable Flow Sensing Device (AFSD):</w:t>
      </w:r>
    </w:p>
    <w:p w14:paraId="28654449" w14:textId="0A728DAB" w:rsidR="00CB39D5" w:rsidRDefault="00CB39D5" w:rsidP="00CF41A8">
      <w:pPr>
        <w:pStyle w:val="ListParagraph"/>
        <w:numPr>
          <w:ilvl w:val="0"/>
          <w:numId w:val="4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an AFSD which features both a manually adjustable damper for volume control and a multipoint sensor for accurate pressure measurement.</w:t>
      </w:r>
    </w:p>
    <w:p w14:paraId="4FF97D02" w14:textId="77777777" w:rsidR="00CB39D5" w:rsidRDefault="00CB39D5" w:rsidP="00CF41A8">
      <w:pPr>
        <w:pStyle w:val="ListParagraph"/>
        <w:numPr>
          <w:ilvl w:val="0"/>
          <w:numId w:val="4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AFSD shall be provided with gauge taps for flow measurement.</w:t>
      </w:r>
    </w:p>
    <w:p w14:paraId="313DA36C" w14:textId="77777777" w:rsidR="00CB39D5" w:rsidRDefault="00CB39D5" w:rsidP="00CF41A8">
      <w:pPr>
        <w:pStyle w:val="ListParagraph"/>
        <w:numPr>
          <w:ilvl w:val="0"/>
          <w:numId w:val="4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Pr>
          <w:lang w:val="en-CA"/>
        </w:rPr>
        <w:t>The AFSD shall include a</w:t>
      </w:r>
      <w:r>
        <w:t xml:space="preserve"> damper locking mechanism to ensure quick and accurate balancing of each diffuser during the balancing process.</w:t>
      </w:r>
    </w:p>
    <w:p w14:paraId="24B33D14" w14:textId="77777777" w:rsidR="00CB39D5" w:rsidRDefault="00CB39D5" w:rsidP="00CF41A8">
      <w:pPr>
        <w:pStyle w:val="ListParagraph"/>
        <w:numPr>
          <w:ilvl w:val="0"/>
          <w:numId w:val="46"/>
        </w:numPr>
        <w:tabs>
          <w:tab w:val="clear" w:pos="0"/>
          <w:tab w:val="clear" w:pos="180"/>
          <w:tab w:val="clear" w:pos="284"/>
          <w:tab w:val="clear" w:pos="340"/>
          <w:tab w:val="clear" w:pos="720"/>
          <w:tab w:val="clear" w:pos="1080"/>
        </w:tabs>
        <w:suppressAutoHyphens w:val="0"/>
        <w:spacing w:after="0" w:line="240" w:lineRule="auto"/>
        <w:ind w:left="1080"/>
        <w:textAlignment w:val="auto"/>
      </w:pPr>
      <w:r>
        <w:t>Base:</w:t>
      </w:r>
    </w:p>
    <w:p w14:paraId="0B3AEFC0" w14:textId="77777777" w:rsidR="00CB39D5" w:rsidRDefault="00CB39D5" w:rsidP="00CF41A8">
      <w:pPr>
        <w:pStyle w:val="ListParagraph"/>
        <w:numPr>
          <w:ilvl w:val="0"/>
          <w:numId w:val="4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diffuser shall be supplied with a mounting base to allow for access to the inlet of the diffuser if ducted from below. </w:t>
      </w:r>
    </w:p>
    <w:p w14:paraId="6F0C572A" w14:textId="77777777" w:rsidR="00CB39D5" w:rsidRDefault="00CB39D5" w:rsidP="00CF41A8">
      <w:pPr>
        <w:pStyle w:val="ListParagraph"/>
        <w:numPr>
          <w:ilvl w:val="0"/>
          <w:numId w:val="4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base shall have an extruded aluminum frame and 20 gauge solid steel </w:t>
      </w:r>
      <w:proofErr w:type="gramStart"/>
      <w:r>
        <w:t>face</w:t>
      </w:r>
      <w:proofErr w:type="gramEnd"/>
      <w:r>
        <w:t xml:space="preserve"> and finished to match the diffuser.</w:t>
      </w:r>
    </w:p>
    <w:p w14:paraId="4778CBDC" w14:textId="77777777" w:rsidR="00CB39D5" w:rsidRDefault="00CB39D5" w:rsidP="00CF41A8">
      <w:pPr>
        <w:pStyle w:val="ListParagraph"/>
        <w:numPr>
          <w:ilvl w:val="0"/>
          <w:numId w:val="46"/>
        </w:numPr>
        <w:tabs>
          <w:tab w:val="clear" w:pos="0"/>
          <w:tab w:val="clear" w:pos="180"/>
          <w:tab w:val="clear" w:pos="284"/>
          <w:tab w:val="clear" w:pos="340"/>
          <w:tab w:val="clear" w:pos="720"/>
          <w:tab w:val="clear" w:pos="1080"/>
        </w:tabs>
        <w:suppressAutoHyphens w:val="0"/>
        <w:spacing w:after="0" w:line="240" w:lineRule="auto"/>
        <w:ind w:left="1080"/>
        <w:textAlignment w:val="auto"/>
      </w:pPr>
      <w:r>
        <w:t>Duct Cover:</w:t>
      </w:r>
    </w:p>
    <w:p w14:paraId="00319C74" w14:textId="77777777" w:rsidR="00CB39D5" w:rsidRDefault="00CB39D5" w:rsidP="00CF41A8">
      <w:pPr>
        <w:pStyle w:val="ListParagraph"/>
        <w:numPr>
          <w:ilvl w:val="0"/>
          <w:numId w:val="4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duct cover with 18 gauge [perforated] or [solid] steel panels. The frames shall be aluminum extrusion construction for rigidity and protection of the face and side panels.</w:t>
      </w:r>
    </w:p>
    <w:p w14:paraId="0A4BC657" w14:textId="77777777" w:rsidR="00CB39D5" w:rsidRDefault="00CB39D5" w:rsidP="00CF41A8">
      <w:pPr>
        <w:pStyle w:val="ListParagraph"/>
        <w:numPr>
          <w:ilvl w:val="0"/>
          <w:numId w:val="4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duct cover shall be supplied with a rail mounting system with metal cover strips to conceal all fasteners. </w:t>
      </w:r>
    </w:p>
    <w:p w14:paraId="1804B3ED" w14:textId="77777777" w:rsidR="00CB39D5" w:rsidRDefault="00CB39D5" w:rsidP="00CF41A8">
      <w:pPr>
        <w:pStyle w:val="ListParagraph"/>
        <w:numPr>
          <w:ilvl w:val="0"/>
          <w:numId w:val="4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duct cover shall be manufactured by the diffuser manufacturer, factory assembled, and shipped complete with the associated diffuser.</w:t>
      </w:r>
    </w:p>
    <w:p w14:paraId="0777556C" w14:textId="77777777" w:rsidR="00CB39D5" w:rsidRDefault="00CB39D5" w:rsidP="00CF41A8">
      <w:pPr>
        <w:pStyle w:val="ListParagraph"/>
        <w:numPr>
          <w:ilvl w:val="0"/>
          <w:numId w:val="4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There shall be no visible fasteners on the duct cover panels. Visible non-metallic components shall not be acceptable. </w:t>
      </w:r>
    </w:p>
    <w:p w14:paraId="0814BBA9" w14:textId="77777777" w:rsidR="00CB39D5" w:rsidRDefault="00CB39D5" w:rsidP="00CF41A8">
      <w:pPr>
        <w:pStyle w:val="ListParagraph"/>
        <w:numPr>
          <w:ilvl w:val="0"/>
          <w:numId w:val="4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duct covers shall have a finish to match the associated diffuser, or as selected by the architect. </w:t>
      </w:r>
    </w:p>
    <w:p w14:paraId="1E6FECB2" w14:textId="77777777" w:rsidR="00CB39D5" w:rsidRDefault="00CB39D5" w:rsidP="00CB39D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6D81D87" w14:textId="77777777" w:rsidR="00CB39D5" w:rsidRDefault="00CB39D5" w:rsidP="00CF41A8">
      <w:pPr>
        <w:pStyle w:val="ListParagraph"/>
        <w:numPr>
          <w:ilvl w:val="0"/>
          <w:numId w:val="46"/>
        </w:numPr>
        <w:tabs>
          <w:tab w:val="clear" w:pos="0"/>
          <w:tab w:val="clear" w:pos="180"/>
          <w:tab w:val="clear" w:pos="284"/>
          <w:tab w:val="clear" w:pos="340"/>
          <w:tab w:val="clear" w:pos="720"/>
          <w:tab w:val="clear" w:pos="1080"/>
        </w:tabs>
        <w:suppressAutoHyphens w:val="0"/>
        <w:spacing w:after="0" w:line="240" w:lineRule="auto"/>
        <w:ind w:left="1080"/>
        <w:textAlignment w:val="auto"/>
      </w:pPr>
      <w:r>
        <w:t>Protective Film:</w:t>
      </w:r>
    </w:p>
    <w:p w14:paraId="6BF1905B" w14:textId="77777777" w:rsidR="00CB39D5" w:rsidRDefault="00CB39D5" w:rsidP="00CF41A8">
      <w:pPr>
        <w:pStyle w:val="ListParagraph"/>
        <w:numPr>
          <w:ilvl w:val="0"/>
          <w:numId w:val="5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diffuser shall be supplied with protective film on the diffuser face and inlet to protect from external contaminants prior to installation. </w:t>
      </w:r>
    </w:p>
    <w:p w14:paraId="2D3BE028" w14:textId="77777777" w:rsidR="00CB39D5" w:rsidRDefault="00CB39D5" w:rsidP="00CB39D5">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6D1323FD" w14:textId="77777777" w:rsidR="00CB39D5" w:rsidRPr="00E71C6E" w:rsidRDefault="00CB39D5" w:rsidP="00CB39D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1258895D" w14:textId="750A586B" w:rsidR="00CB39D5" w:rsidRPr="00D04C1D" w:rsidRDefault="00CB39D5" w:rsidP="00CB39D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bCs/>
          <w:vertAlign w:val="superscript"/>
        </w:rPr>
      </w:pPr>
      <w:r w:rsidRPr="00D04C1D">
        <w:rPr>
          <w:b/>
        </w:rPr>
        <w:t>2.0</w:t>
      </w:r>
      <w:r>
        <w:rPr>
          <w:b/>
        </w:rPr>
        <w:t>6</w:t>
      </w:r>
      <w:r>
        <w:tab/>
      </w:r>
      <w:r>
        <w:rPr>
          <w:b/>
        </w:rPr>
        <w:t xml:space="preserve">Half Round U-shaped 180° </w:t>
      </w:r>
      <w:r w:rsidRPr="009761C8">
        <w:rPr>
          <w:b/>
          <w:bCs/>
        </w:rPr>
        <w:t>Displacement</w:t>
      </w:r>
      <w:r>
        <w:rPr>
          <w:b/>
          <w:bCs/>
        </w:rPr>
        <w:t xml:space="preserve"> Diffusers</w:t>
      </w:r>
    </w:p>
    <w:p w14:paraId="699A7033" w14:textId="77777777" w:rsidR="00CB39D5" w:rsidRPr="00EA5EE9" w:rsidRDefault="00CB39D5" w:rsidP="00CB39D5">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64CF564D" w14:textId="77777777" w:rsidR="00CB39D5" w:rsidRDefault="00CB39D5" w:rsidP="00CF41A8">
      <w:pPr>
        <w:pStyle w:val="ListParagraph"/>
        <w:numPr>
          <w:ilvl w:val="0"/>
          <w:numId w:val="51"/>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12EB8E5" w14:textId="77777777" w:rsidR="00CB39D5" w:rsidRPr="00CE7838" w:rsidRDefault="00CB39D5" w:rsidP="00CF41A8">
      <w:pPr>
        <w:pStyle w:val="ListParagraph"/>
        <w:numPr>
          <w:ilvl w:val="0"/>
          <w:numId w:val="52"/>
        </w:numPr>
        <w:tabs>
          <w:tab w:val="clear" w:pos="0"/>
          <w:tab w:val="clear" w:pos="180"/>
          <w:tab w:val="clear" w:pos="284"/>
          <w:tab w:val="clear" w:pos="340"/>
          <w:tab w:val="clear" w:pos="720"/>
          <w:tab w:val="clear" w:pos="1080"/>
        </w:tabs>
        <w:suppressAutoHyphens w:val="0"/>
        <w:spacing w:after="0" w:line="240" w:lineRule="auto"/>
        <w:ind w:left="1080"/>
        <w:textAlignment w:val="auto"/>
      </w:pPr>
      <w:r>
        <w:t>Furnish and install Price Model DR180U half round U-shaped displacement diffuser with the sizes, capacities, and options as indicated on the plans and air outlet schedule.</w:t>
      </w:r>
    </w:p>
    <w:p w14:paraId="7877D266" w14:textId="77777777" w:rsidR="00CB39D5" w:rsidRDefault="00CB39D5" w:rsidP="00CF41A8">
      <w:pPr>
        <w:pStyle w:val="ListParagraph"/>
        <w:numPr>
          <w:ilvl w:val="0"/>
          <w:numId w:val="52"/>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distribution of supply air.</w:t>
      </w:r>
    </w:p>
    <w:p w14:paraId="27CF8F83" w14:textId="77777777" w:rsidR="00CB39D5" w:rsidRDefault="00CB39D5" w:rsidP="00CB39D5">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60C16E94" w14:textId="77777777" w:rsidR="00CB39D5" w:rsidRDefault="00CB39D5" w:rsidP="00CF41A8">
      <w:pPr>
        <w:pStyle w:val="ListParagraph"/>
        <w:numPr>
          <w:ilvl w:val="0"/>
          <w:numId w:val="5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77BC035F" w14:textId="77777777" w:rsidR="00CB39D5" w:rsidRDefault="00CB39D5" w:rsidP="00CF41A8">
      <w:pPr>
        <w:pStyle w:val="ListParagraph"/>
        <w:numPr>
          <w:ilvl w:val="0"/>
          <w:numId w:val="53"/>
        </w:numPr>
        <w:tabs>
          <w:tab w:val="clear" w:pos="0"/>
          <w:tab w:val="clear" w:pos="180"/>
          <w:tab w:val="clear" w:pos="284"/>
          <w:tab w:val="clear" w:pos="340"/>
          <w:tab w:val="clear" w:pos="720"/>
          <w:tab w:val="clear" w:pos="1080"/>
        </w:tabs>
        <w:suppressAutoHyphens w:val="0"/>
        <w:spacing w:after="0" w:line="240" w:lineRule="auto"/>
        <w:ind w:left="1080"/>
        <w:textAlignment w:val="auto"/>
      </w:pPr>
      <w:r>
        <w:t>The displacement diffuser shall be constructed with an equalization baffle behind the operative diffuser face for uniform, low velocity distribution of supply air. Plastic nozzle arrays or any plastic components shall be unacceptable.</w:t>
      </w:r>
    </w:p>
    <w:p w14:paraId="02DA4B07" w14:textId="77777777" w:rsidR="00CB39D5" w:rsidRDefault="00CB39D5" w:rsidP="00CF41A8">
      <w:pPr>
        <w:pStyle w:val="ListParagraph"/>
        <w:numPr>
          <w:ilvl w:val="0"/>
          <w:numId w:val="53"/>
        </w:numPr>
        <w:tabs>
          <w:tab w:val="clear" w:pos="0"/>
          <w:tab w:val="clear" w:pos="180"/>
          <w:tab w:val="clear" w:pos="284"/>
          <w:tab w:val="clear" w:pos="340"/>
          <w:tab w:val="clear" w:pos="720"/>
          <w:tab w:val="clear" w:pos="1080"/>
        </w:tabs>
        <w:suppressAutoHyphens w:val="0"/>
        <w:spacing w:after="0" w:line="240" w:lineRule="auto"/>
        <w:ind w:left="1080"/>
        <w:textAlignment w:val="auto"/>
      </w:pPr>
      <w:r>
        <w:rPr>
          <w:lang w:val="en-CA"/>
        </w:rPr>
        <w:t xml:space="preserve">The equalization baffle and the diffuser face shall be securely retained in the diffuser frame. </w:t>
      </w:r>
    </w:p>
    <w:p w14:paraId="0B7CF43C" w14:textId="77777777" w:rsidR="00CB39D5" w:rsidRDefault="00CB39D5" w:rsidP="00CF41A8">
      <w:pPr>
        <w:pStyle w:val="ListParagraph"/>
        <w:numPr>
          <w:ilvl w:val="0"/>
          <w:numId w:val="53"/>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operative face shall be 18 </w:t>
      </w:r>
      <w:proofErr w:type="gramStart"/>
      <w:r>
        <w:t>gauge</w:t>
      </w:r>
      <w:proofErr w:type="gramEnd"/>
      <w:r>
        <w:t xml:space="preserve"> painted steel, and top and bottom panels shall be 20 gauge painted steel. The diffuser frame shall be extruded aluminum construction for rigidity and protection of the operative face and side panels. The internal baffling shall be aluminum construction.</w:t>
      </w:r>
    </w:p>
    <w:p w14:paraId="53B2471D" w14:textId="77777777" w:rsidR="00CB39D5" w:rsidRPr="00977D09" w:rsidRDefault="00CB39D5" w:rsidP="00CF41A8">
      <w:pPr>
        <w:pStyle w:val="ListParagraph"/>
        <w:numPr>
          <w:ilvl w:val="0"/>
          <w:numId w:val="53"/>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There shall be no visible fasteners on the front or side panels. </w:t>
      </w:r>
    </w:p>
    <w:p w14:paraId="795EFF89" w14:textId="77777777" w:rsidR="00CB39D5" w:rsidRDefault="00CB39D5" w:rsidP="00CF41A8">
      <w:pPr>
        <w:pStyle w:val="ListParagraph"/>
        <w:numPr>
          <w:ilvl w:val="0"/>
          <w:numId w:val="53"/>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allow duct connection at the [top], [bottom] or [rear] of the diffuser with a [factory] or [field] cut inlet.</w:t>
      </w:r>
    </w:p>
    <w:p w14:paraId="4C7E1DC9" w14:textId="77777777" w:rsidR="00CB39D5" w:rsidRDefault="00CB39D5" w:rsidP="00CB39D5">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1D497AF8" w14:textId="77777777" w:rsidR="00CB39D5" w:rsidRDefault="00CB39D5" w:rsidP="00CF41A8">
      <w:pPr>
        <w:pStyle w:val="ListParagraph"/>
        <w:numPr>
          <w:ilvl w:val="0"/>
          <w:numId w:val="51"/>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26FF327E" w14:textId="77777777" w:rsidR="00CB39D5" w:rsidRDefault="00CB39D5" w:rsidP="00CF41A8">
      <w:pPr>
        <w:pStyle w:val="ListParagraph"/>
        <w:numPr>
          <w:ilvl w:val="0"/>
          <w:numId w:val="54"/>
        </w:numPr>
        <w:tabs>
          <w:tab w:val="clear" w:pos="0"/>
          <w:tab w:val="clear" w:pos="180"/>
          <w:tab w:val="clear" w:pos="284"/>
          <w:tab w:val="clear" w:pos="340"/>
          <w:tab w:val="clear" w:pos="720"/>
        </w:tabs>
        <w:suppressAutoHyphens w:val="0"/>
        <w:spacing w:after="0" w:line="240" w:lineRule="auto"/>
        <w:ind w:left="1080"/>
        <w:textAlignment w:val="auto"/>
      </w:pPr>
      <w:r>
        <w:t>The diffuser shall fasten to the wall via a rail mounting system. The rail mounting system shall not require puncturing the diffuser for installation.</w:t>
      </w:r>
    </w:p>
    <w:p w14:paraId="2740E0AB" w14:textId="77777777" w:rsidR="00CB39D5" w:rsidRDefault="00CB39D5" w:rsidP="00CF41A8">
      <w:pPr>
        <w:pStyle w:val="ListParagraph"/>
        <w:numPr>
          <w:ilvl w:val="0"/>
          <w:numId w:val="54"/>
        </w:numPr>
        <w:tabs>
          <w:tab w:val="clear" w:pos="0"/>
          <w:tab w:val="clear" w:pos="180"/>
          <w:tab w:val="clear" w:pos="284"/>
          <w:tab w:val="clear" w:pos="340"/>
          <w:tab w:val="clear" w:pos="720"/>
          <w:tab w:val="clear" w:pos="1080"/>
        </w:tabs>
        <w:suppressAutoHyphens w:val="0"/>
        <w:spacing w:after="0" w:line="240" w:lineRule="auto"/>
        <w:ind w:left="1080"/>
        <w:textAlignment w:val="auto"/>
      </w:pPr>
      <w:r>
        <w:t>The rail mounting system shall include metal cover strips to conceal all visible fasteners.</w:t>
      </w:r>
    </w:p>
    <w:p w14:paraId="1974343A" w14:textId="77777777" w:rsidR="00D272B9" w:rsidRDefault="00D272B9" w:rsidP="00D272B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0449715D" w14:textId="7085DC3B" w:rsidR="00CB39D5" w:rsidRDefault="00D272B9" w:rsidP="00CF41A8">
      <w:pPr>
        <w:pStyle w:val="ListParagraph"/>
        <w:numPr>
          <w:ilvl w:val="0"/>
          <w:numId w:val="51"/>
        </w:numPr>
        <w:tabs>
          <w:tab w:val="clear" w:pos="0"/>
          <w:tab w:val="clear" w:pos="180"/>
          <w:tab w:val="clear" w:pos="284"/>
          <w:tab w:val="clear" w:pos="340"/>
          <w:tab w:val="clear" w:pos="720"/>
          <w:tab w:val="clear" w:pos="1080"/>
        </w:tabs>
        <w:suppressAutoHyphens w:val="0"/>
        <w:spacing w:after="0" w:line="240" w:lineRule="auto"/>
        <w:ind w:left="720"/>
        <w:textAlignment w:val="auto"/>
      </w:pPr>
      <w:r>
        <w:lastRenderedPageBreak/>
        <w:t>Finish</w:t>
      </w:r>
      <w:r w:rsidR="00CB39D5">
        <w:t>:</w:t>
      </w:r>
    </w:p>
    <w:p w14:paraId="108EB25D" w14:textId="77777777" w:rsidR="00CB39D5" w:rsidRDefault="00CB39D5" w:rsidP="00CF41A8">
      <w:pPr>
        <w:pStyle w:val="ListParagraph"/>
        <w:numPr>
          <w:ilvl w:val="0"/>
          <w:numId w:val="5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All steel components shall have B12 White baked-on powder coat finish. Epoxies and their derivatives shall not be acceptable. Visible non-metallic components shall not be acceptable.</w:t>
      </w:r>
    </w:p>
    <w:p w14:paraId="4D5D4864" w14:textId="77777777" w:rsidR="00CB39D5" w:rsidRDefault="00CB39D5" w:rsidP="00CF41A8">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0EAEFD6C" w14:textId="77777777" w:rsidR="00CB39D5" w:rsidRDefault="00CB39D5" w:rsidP="00CF41A8">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6A3CCA95" w14:textId="77777777" w:rsidR="00CB39D5" w:rsidRDefault="00CB39D5" w:rsidP="00CF41A8">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3934B8BB" w14:textId="77777777" w:rsidR="00CB39D5" w:rsidRDefault="00CB39D5" w:rsidP="00CF41A8">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369FA86A" w14:textId="77777777" w:rsidR="00CB39D5" w:rsidRDefault="00CB39D5" w:rsidP="00CF41A8">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260CB31E" w14:textId="77777777" w:rsidR="00CB39D5" w:rsidRPr="000C10A6" w:rsidRDefault="00CB39D5" w:rsidP="00CB39D5">
      <w:pPr>
        <w:tabs>
          <w:tab w:val="clear" w:pos="0"/>
          <w:tab w:val="clear" w:pos="180"/>
          <w:tab w:val="clear" w:pos="284"/>
          <w:tab w:val="clear" w:pos="340"/>
          <w:tab w:val="clear" w:pos="720"/>
          <w:tab w:val="clear" w:pos="1080"/>
        </w:tabs>
        <w:spacing w:after="0" w:line="240" w:lineRule="auto"/>
      </w:pPr>
    </w:p>
    <w:p w14:paraId="504039C0" w14:textId="77777777" w:rsidR="00CB39D5" w:rsidRDefault="00CB39D5" w:rsidP="00CF41A8">
      <w:pPr>
        <w:pStyle w:val="ListParagraph"/>
        <w:numPr>
          <w:ilvl w:val="0"/>
          <w:numId w:val="51"/>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4AF448E6" w14:textId="77777777" w:rsidR="00CB39D5" w:rsidRDefault="00CB39D5" w:rsidP="00CF41A8">
      <w:pPr>
        <w:pStyle w:val="ListParagraph"/>
        <w:numPr>
          <w:ilvl w:val="0"/>
          <w:numId w:val="57"/>
        </w:numPr>
        <w:tabs>
          <w:tab w:val="clear" w:pos="0"/>
          <w:tab w:val="clear" w:pos="180"/>
          <w:tab w:val="clear" w:pos="284"/>
          <w:tab w:val="clear" w:pos="340"/>
          <w:tab w:val="clear" w:pos="720"/>
          <w:tab w:val="clear" w:pos="1080"/>
        </w:tabs>
        <w:suppressAutoHyphens w:val="0"/>
        <w:spacing w:after="0" w:line="240" w:lineRule="auto"/>
        <w:ind w:left="1080"/>
        <w:textAlignment w:val="auto"/>
      </w:pPr>
      <w:r>
        <w:t>Adjustable Flow Sensing Device (AFSD):</w:t>
      </w:r>
    </w:p>
    <w:p w14:paraId="189D8AB4" w14:textId="496D07AF" w:rsidR="00CB39D5" w:rsidRDefault="00CB39D5" w:rsidP="00CF41A8">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an AFSD which features both a manually adjustable damper for volume control and a multipoint sensor</w:t>
      </w:r>
      <w:r w:rsidR="00A17B7D">
        <w:t xml:space="preserve"> </w:t>
      </w:r>
      <w:bookmarkStart w:id="0" w:name="_GoBack"/>
      <w:bookmarkEnd w:id="0"/>
      <w:r>
        <w:t>for accurate pressure measurement.</w:t>
      </w:r>
    </w:p>
    <w:p w14:paraId="6EDEEB7D" w14:textId="77777777" w:rsidR="00CB39D5" w:rsidRDefault="00CB39D5" w:rsidP="00CF41A8">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AFSD shall be provided with gauge taps for flow measurement.</w:t>
      </w:r>
    </w:p>
    <w:p w14:paraId="78FCFAEA" w14:textId="77777777" w:rsidR="00CB39D5" w:rsidRDefault="00CB39D5" w:rsidP="00CF41A8">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Pr>
          <w:lang w:val="en-CA"/>
        </w:rPr>
        <w:t>The AFSD shall include a</w:t>
      </w:r>
      <w:r>
        <w:t xml:space="preserve"> damper locking mechanism to ensure quick and accurate balancing of each diffuser during the balancing process.</w:t>
      </w:r>
    </w:p>
    <w:p w14:paraId="1C32E16A" w14:textId="77777777" w:rsidR="00CB39D5" w:rsidRDefault="00CB39D5" w:rsidP="00CF41A8">
      <w:pPr>
        <w:pStyle w:val="ListParagraph"/>
        <w:numPr>
          <w:ilvl w:val="0"/>
          <w:numId w:val="57"/>
        </w:numPr>
        <w:tabs>
          <w:tab w:val="clear" w:pos="0"/>
          <w:tab w:val="clear" w:pos="180"/>
          <w:tab w:val="clear" w:pos="284"/>
          <w:tab w:val="clear" w:pos="340"/>
          <w:tab w:val="clear" w:pos="720"/>
          <w:tab w:val="clear" w:pos="1080"/>
        </w:tabs>
        <w:suppressAutoHyphens w:val="0"/>
        <w:spacing w:after="0" w:line="240" w:lineRule="auto"/>
        <w:ind w:left="1080"/>
        <w:textAlignment w:val="auto"/>
      </w:pPr>
      <w:r>
        <w:t>Base:</w:t>
      </w:r>
    </w:p>
    <w:p w14:paraId="66FE6377" w14:textId="77777777" w:rsidR="00CB39D5" w:rsidRDefault="00CB39D5" w:rsidP="00CF41A8">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 mounting base to allow for access to the inlet of the diffuser if ducted from below. </w:t>
      </w:r>
    </w:p>
    <w:p w14:paraId="483AC2C4" w14:textId="77777777" w:rsidR="00CB39D5" w:rsidRDefault="00CB39D5" w:rsidP="00CF41A8">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base shall have an extruded aluminum frame and 20 gauge solid steel </w:t>
      </w:r>
      <w:proofErr w:type="gramStart"/>
      <w:r>
        <w:t>face</w:t>
      </w:r>
      <w:proofErr w:type="gramEnd"/>
      <w:r>
        <w:t xml:space="preserve"> and finished to match the diffuser.</w:t>
      </w:r>
    </w:p>
    <w:p w14:paraId="114EC0AF" w14:textId="77777777" w:rsidR="00CB39D5" w:rsidRDefault="00CB39D5" w:rsidP="00CF41A8">
      <w:pPr>
        <w:pStyle w:val="ListParagraph"/>
        <w:numPr>
          <w:ilvl w:val="0"/>
          <w:numId w:val="57"/>
        </w:numPr>
        <w:tabs>
          <w:tab w:val="clear" w:pos="0"/>
          <w:tab w:val="clear" w:pos="180"/>
          <w:tab w:val="clear" w:pos="284"/>
          <w:tab w:val="clear" w:pos="340"/>
          <w:tab w:val="clear" w:pos="720"/>
          <w:tab w:val="clear" w:pos="1080"/>
        </w:tabs>
        <w:suppressAutoHyphens w:val="0"/>
        <w:spacing w:after="0" w:line="240" w:lineRule="auto"/>
        <w:ind w:left="1080"/>
        <w:textAlignment w:val="auto"/>
      </w:pPr>
      <w:r>
        <w:t>Duct Cover:</w:t>
      </w:r>
    </w:p>
    <w:p w14:paraId="1542A722" w14:textId="77777777" w:rsidR="00CB39D5" w:rsidRDefault="00CB39D5" w:rsidP="00CF41A8">
      <w:pPr>
        <w:pStyle w:val="ListParagraph"/>
        <w:numPr>
          <w:ilvl w:val="1"/>
          <w:numId w:val="57"/>
        </w:numPr>
        <w:tabs>
          <w:tab w:val="clear" w:pos="0"/>
          <w:tab w:val="clear" w:pos="180"/>
          <w:tab w:val="clear" w:pos="284"/>
          <w:tab w:val="clear" w:pos="340"/>
          <w:tab w:val="clear" w:pos="720"/>
          <w:tab w:val="clear" w:pos="1080"/>
        </w:tabs>
        <w:suppressAutoHyphens w:val="0"/>
        <w:spacing w:after="0" w:line="240" w:lineRule="auto"/>
        <w:ind w:left="1440"/>
        <w:textAlignment w:val="auto"/>
      </w:pPr>
      <w:r>
        <w:t>The diffuser shall be supplied with a duct cover with 18 gauge [perforated] or [solid] steel panels. The frames shall be aluminum extrusion construction for rigidity and protection of the face and side panels.</w:t>
      </w:r>
    </w:p>
    <w:p w14:paraId="3912879D" w14:textId="77777777" w:rsidR="00CB39D5" w:rsidRDefault="00CB39D5" w:rsidP="00CF41A8">
      <w:pPr>
        <w:pStyle w:val="ListParagraph"/>
        <w:numPr>
          <w:ilvl w:val="1"/>
          <w:numId w:val="57"/>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duct cover shall be supplied with a rail mounting system with metal cover strips to conceal all fasteners. </w:t>
      </w:r>
    </w:p>
    <w:p w14:paraId="16E957B9" w14:textId="77777777" w:rsidR="00CB39D5" w:rsidRDefault="00CB39D5" w:rsidP="00CF41A8">
      <w:pPr>
        <w:pStyle w:val="ListParagraph"/>
        <w:numPr>
          <w:ilvl w:val="1"/>
          <w:numId w:val="57"/>
        </w:numPr>
        <w:tabs>
          <w:tab w:val="clear" w:pos="0"/>
          <w:tab w:val="clear" w:pos="180"/>
          <w:tab w:val="clear" w:pos="284"/>
          <w:tab w:val="clear" w:pos="340"/>
          <w:tab w:val="clear" w:pos="720"/>
          <w:tab w:val="clear" w:pos="1080"/>
        </w:tabs>
        <w:suppressAutoHyphens w:val="0"/>
        <w:spacing w:after="0" w:line="240" w:lineRule="auto"/>
        <w:ind w:left="1440"/>
        <w:textAlignment w:val="auto"/>
      </w:pPr>
      <w:r>
        <w:t>The duct cover shall be manufactured by the diffuser manufacturer, factory assembled, and shipped complete with the associated diffuser.</w:t>
      </w:r>
    </w:p>
    <w:p w14:paraId="10D704D7" w14:textId="77777777" w:rsidR="00CB39D5" w:rsidRDefault="00CB39D5" w:rsidP="00CF41A8">
      <w:pPr>
        <w:pStyle w:val="ListParagraph"/>
        <w:numPr>
          <w:ilvl w:val="1"/>
          <w:numId w:val="57"/>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There shall be no visible fasteners on the duct cover panels. Visible non-metallic components shall not be acceptable. </w:t>
      </w:r>
    </w:p>
    <w:p w14:paraId="23E15B2A" w14:textId="77777777" w:rsidR="00CB39D5" w:rsidRDefault="00CB39D5" w:rsidP="00CF41A8">
      <w:pPr>
        <w:pStyle w:val="ListParagraph"/>
        <w:numPr>
          <w:ilvl w:val="1"/>
          <w:numId w:val="57"/>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duct covers shall have a finish to match the associated diffuser, or as selected by the architect. </w:t>
      </w:r>
    </w:p>
    <w:p w14:paraId="1773106F" w14:textId="77777777" w:rsidR="00CB39D5" w:rsidRDefault="00CB39D5" w:rsidP="00CF41A8">
      <w:pPr>
        <w:pStyle w:val="ListParagraph"/>
        <w:numPr>
          <w:ilvl w:val="0"/>
          <w:numId w:val="57"/>
        </w:numPr>
        <w:tabs>
          <w:tab w:val="clear" w:pos="0"/>
          <w:tab w:val="clear" w:pos="180"/>
          <w:tab w:val="clear" w:pos="284"/>
          <w:tab w:val="clear" w:pos="340"/>
          <w:tab w:val="clear" w:pos="720"/>
          <w:tab w:val="clear" w:pos="1080"/>
        </w:tabs>
        <w:suppressAutoHyphens w:val="0"/>
        <w:spacing w:after="0" w:line="240" w:lineRule="auto"/>
        <w:ind w:left="1080"/>
        <w:textAlignment w:val="auto"/>
      </w:pPr>
      <w:r>
        <w:t>Protective Film:</w:t>
      </w:r>
    </w:p>
    <w:p w14:paraId="344A3250" w14:textId="77777777" w:rsidR="00CB39D5" w:rsidRDefault="00CB39D5" w:rsidP="00CF41A8">
      <w:pPr>
        <w:pStyle w:val="ListParagraph"/>
        <w:numPr>
          <w:ilvl w:val="1"/>
          <w:numId w:val="57"/>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diffuser shall be supplied with protective film on the diffuser face and inlet to protect from external contaminants prior to installation. </w:t>
      </w:r>
    </w:p>
    <w:p w14:paraId="6C10CB75" w14:textId="77777777" w:rsidR="00CB39D5" w:rsidRDefault="00CB39D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C4315AF" w14:textId="77777777" w:rsidR="0055218E" w:rsidRDefault="0055218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5B5A3978" w14:textId="77777777" w:rsidR="00CB39D5" w:rsidRDefault="00CB39D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20B54879" w14:textId="6099B934" w:rsidR="00D35432"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PART 3 – EXECUTION</w:t>
      </w:r>
    </w:p>
    <w:p w14:paraId="7962C81C" w14:textId="77777777" w:rsidR="00CF41A8" w:rsidRPr="00D04C1D" w:rsidRDefault="00CF41A8" w:rsidP="00705011">
      <w:pPr>
        <w:tabs>
          <w:tab w:val="clear" w:pos="0"/>
          <w:tab w:val="clear" w:pos="180"/>
          <w:tab w:val="clear" w:pos="284"/>
          <w:tab w:val="clear" w:pos="340"/>
          <w:tab w:val="clear" w:pos="720"/>
          <w:tab w:val="clear" w:pos="1080"/>
        </w:tabs>
        <w:spacing w:after="0" w:line="240" w:lineRule="auto"/>
        <w:rPr>
          <w:b/>
        </w:rPr>
      </w:pPr>
    </w:p>
    <w:p w14:paraId="466671BF" w14:textId="51470F69"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3.01</w:t>
      </w:r>
      <w:r w:rsidRPr="00D04C1D">
        <w:rPr>
          <w:b/>
        </w:rPr>
        <w:tab/>
        <w:t>Examination</w:t>
      </w:r>
    </w:p>
    <w:p w14:paraId="63267883" w14:textId="284F2D55" w:rsidR="00D35432" w:rsidRPr="00D04C1D" w:rsidRDefault="00D35432" w:rsidP="00C9033B">
      <w:pPr>
        <w:pStyle w:val="ListParagraph"/>
        <w:numPr>
          <w:ilvl w:val="1"/>
          <w:numId w:val="17"/>
        </w:numPr>
        <w:tabs>
          <w:tab w:val="clear" w:pos="0"/>
          <w:tab w:val="clear" w:pos="180"/>
          <w:tab w:val="clear" w:pos="284"/>
          <w:tab w:val="clear" w:pos="340"/>
          <w:tab w:val="clear" w:pos="720"/>
          <w:tab w:val="clear" w:pos="1080"/>
        </w:tabs>
        <w:spacing w:after="0" w:line="240" w:lineRule="auto"/>
        <w:ind w:left="720"/>
      </w:pPr>
      <w:r w:rsidRPr="00D04C1D">
        <w:t>Verify that conditions are suitable for installation.</w:t>
      </w:r>
    </w:p>
    <w:p w14:paraId="55EA2868" w14:textId="496BF42D" w:rsidR="00D35432" w:rsidRPr="00D04C1D" w:rsidRDefault="00D35432" w:rsidP="00C9033B">
      <w:pPr>
        <w:pStyle w:val="ListParagraph"/>
        <w:numPr>
          <w:ilvl w:val="1"/>
          <w:numId w:val="17"/>
        </w:numPr>
        <w:tabs>
          <w:tab w:val="clear" w:pos="0"/>
          <w:tab w:val="clear" w:pos="180"/>
          <w:tab w:val="clear" w:pos="284"/>
          <w:tab w:val="clear" w:pos="340"/>
          <w:tab w:val="clear" w:pos="720"/>
          <w:tab w:val="clear" w:pos="1080"/>
        </w:tabs>
        <w:spacing w:after="0" w:line="240" w:lineRule="auto"/>
        <w:ind w:left="720"/>
      </w:pPr>
      <w:r w:rsidRPr="00D04C1D">
        <w:t>Verify that field measurements are as shown on the drawings.</w:t>
      </w:r>
    </w:p>
    <w:p w14:paraId="131D106D"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5D0BD5A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3.02 </w:t>
      </w:r>
      <w:r w:rsidRPr="00D04C1D">
        <w:rPr>
          <w:b/>
        </w:rPr>
        <w:tab/>
        <w:t>Installation</w:t>
      </w:r>
    </w:p>
    <w:p w14:paraId="2A0F4586" w14:textId="77777777" w:rsidR="00D35432" w:rsidRPr="00D04C1D" w:rsidRDefault="00D35432" w:rsidP="00C9033B">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rsidRPr="00D04C1D">
        <w:t>Install in accordance with manufacturer’s instructions.</w:t>
      </w:r>
    </w:p>
    <w:p w14:paraId="26EAFCD3" w14:textId="77777777" w:rsidR="00D35432" w:rsidRPr="00D04C1D" w:rsidRDefault="00D35432" w:rsidP="00C9033B">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drawings for the size(s) and locations of </w:t>
      </w:r>
      <w:r>
        <w:t>displacement diffusers</w:t>
      </w:r>
      <w:r w:rsidRPr="00D04C1D">
        <w:t>.</w:t>
      </w:r>
    </w:p>
    <w:p w14:paraId="1047D9E7" w14:textId="45B46435" w:rsidR="00D35432" w:rsidRPr="00D04C1D" w:rsidRDefault="00D35432" w:rsidP="00C9033B">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rsidRPr="00D04C1D">
        <w:t>Connect to ductwo</w:t>
      </w:r>
      <w:r w:rsidR="00263C11">
        <w:t>rk in accordance with Section 2</w:t>
      </w:r>
      <w:r w:rsidRPr="00D04C1D">
        <w:t>3 31 00.</w:t>
      </w:r>
    </w:p>
    <w:p w14:paraId="2F7F23F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3B94C68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3.03 </w:t>
      </w:r>
      <w:r w:rsidRPr="00D04C1D">
        <w:rPr>
          <w:b/>
        </w:rPr>
        <w:tab/>
        <w:t>Adjusting</w:t>
      </w:r>
    </w:p>
    <w:p w14:paraId="559006AC" w14:textId="11D545D9" w:rsidR="00D35432" w:rsidRPr="00D04C1D" w:rsidRDefault="00D35432" w:rsidP="00C9033B">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Ensure supply air to the </w:t>
      </w:r>
      <w:r w:rsidR="00702603">
        <w:t>displacement diffusers</w:t>
      </w:r>
      <w:r w:rsidRPr="00D04C1D">
        <w:t xml:space="preserve"> by performing pitot traverse of the main supply duct.</w:t>
      </w:r>
    </w:p>
    <w:p w14:paraId="115CDD16" w14:textId="77777777" w:rsidR="00D35432" w:rsidRPr="00D04C1D" w:rsidRDefault="00D35432" w:rsidP="00C9033B">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Balance outlets according to manufacturer’s recommendations.</w:t>
      </w:r>
    </w:p>
    <w:p w14:paraId="329A5E59" w14:textId="77777777" w:rsidR="00D35432" w:rsidRPr="00D04C1D" w:rsidRDefault="00D35432" w:rsidP="00C9033B">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Verify that field measurements are as shown on the drawings.</w:t>
      </w:r>
    </w:p>
    <w:p w14:paraId="67224F8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990" w:hanging="270"/>
      </w:pPr>
    </w:p>
    <w:p w14:paraId="2A50D32B"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3.04 </w:t>
      </w:r>
      <w:r w:rsidRPr="00D04C1D">
        <w:rPr>
          <w:b/>
        </w:rPr>
        <w:tab/>
        <w:t>Field Quality Control</w:t>
      </w:r>
    </w:p>
    <w:p w14:paraId="79C1E126" w14:textId="77777777" w:rsidR="00D35432" w:rsidRPr="00D04C1D" w:rsidRDefault="00D35432" w:rsidP="00C9033B">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See Section 01 40 00 – Quality Requirements for additional requirements.</w:t>
      </w:r>
    </w:p>
    <w:p w14:paraId="1DE7686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519D7CD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3.05 </w:t>
      </w:r>
      <w:r w:rsidRPr="00D04C1D">
        <w:rPr>
          <w:b/>
        </w:rPr>
        <w:tab/>
        <w:t>Cleaning</w:t>
      </w:r>
    </w:p>
    <w:p w14:paraId="21CBA8F0" w14:textId="77777777" w:rsidR="00D35432" w:rsidRPr="00D04C1D" w:rsidRDefault="00D35432" w:rsidP="00C9033B">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D1CCEB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7532050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3.06 </w:t>
      </w:r>
      <w:r w:rsidRPr="00D04C1D">
        <w:rPr>
          <w:b/>
        </w:rPr>
        <w:tab/>
        <w:t>Closeout Activities</w:t>
      </w:r>
    </w:p>
    <w:p w14:paraId="1AF90976" w14:textId="77777777" w:rsidR="00D35432" w:rsidRPr="00D04C1D" w:rsidRDefault="00D35432" w:rsidP="00C9033B">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3F53CAA" w14:textId="4871E5E6" w:rsidR="004F714F" w:rsidRPr="0057051B" w:rsidRDefault="00D35432" w:rsidP="00C9033B">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23916A3C" w:rsidR="00613808" w:rsidRPr="00DD2141" w:rsidRDefault="00D53017"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F2AF11B" wp14:editId="407CE992">
          <wp:simplePos x="0" y="0"/>
          <wp:positionH relativeFrom="page">
            <wp:posOffset>-74</wp:posOffset>
          </wp:positionH>
          <wp:positionV relativeFrom="page">
            <wp:posOffset>9423326</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E3C37">
      <w:rPr>
        <w:rStyle w:val="PageNumber"/>
        <w:sz w:val="20"/>
        <w:szCs w:val="20"/>
      </w:rPr>
      <w:t>D</w:t>
    </w:r>
    <w:r w:rsidR="00B01CB6">
      <w:rPr>
        <w:rStyle w:val="PageNumber"/>
        <w:sz w:val="20"/>
        <w:szCs w:val="20"/>
      </w:rPr>
      <w:t>R</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6E0BE1">
      <w:rPr>
        <w:rStyle w:val="PageNumber"/>
        <w:b/>
        <w:noProof/>
        <w:sz w:val="20"/>
        <w:szCs w:val="20"/>
      </w:rPr>
      <w:t>5</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3139CEF9" w:rsidR="00613808" w:rsidRDefault="006E0BE1" w:rsidP="00613808">
    <w:pPr>
      <w:pStyle w:val="Header"/>
    </w:pPr>
    <w:r>
      <w:rPr>
        <w:noProof/>
        <w:lang w:val="en-CA" w:eastAsia="en-CA"/>
      </w:rPr>
      <w:drawing>
        <wp:anchor distT="0" distB="0" distL="114300" distR="114300" simplePos="0" relativeHeight="251664384" behindDoc="1" locked="0" layoutInCell="1" allowOverlap="1" wp14:anchorId="11C604F2" wp14:editId="768AA28E">
          <wp:simplePos x="0" y="0"/>
          <wp:positionH relativeFrom="column">
            <wp:posOffset>-459105</wp:posOffset>
          </wp:positionH>
          <wp:positionV relativeFrom="paragraph">
            <wp:posOffset>-459427</wp:posOffset>
          </wp:positionV>
          <wp:extent cx="7777750" cy="800100"/>
          <wp:effectExtent l="0" t="0" r="0" b="0"/>
          <wp:wrapNone/>
          <wp:docPr id="2" name="Picture 2" descr="_Mac HD:Users:laurenj:Desktop:SuggestedSpecs_Template_v001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ac HD:Users:laurenj:Desktop:SuggestedSpecs_Template_v001_2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50"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nsid w:val="067B4476"/>
    <w:multiLevelType w:val="hybridMultilevel"/>
    <w:tmpl w:val="631A5F08"/>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15A2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6E35D7"/>
    <w:multiLevelType w:val="hybridMultilevel"/>
    <w:tmpl w:val="699AA07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F30A29"/>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0152FD5"/>
    <w:multiLevelType w:val="hybridMultilevel"/>
    <w:tmpl w:val="8D0EFCE0"/>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2A31F92"/>
    <w:multiLevelType w:val="hybridMultilevel"/>
    <w:tmpl w:val="9816F6B2"/>
    <w:lvl w:ilvl="0" w:tplc="8110D66C">
      <w:start w:val="1"/>
      <w:numFmt w:val="lowerLetter"/>
      <w:lvlText w:val="%1."/>
      <w:lvlJc w:val="left"/>
      <w:pPr>
        <w:ind w:left="1800" w:hanging="18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8">
    <w:nsid w:val="12A45F90"/>
    <w:multiLevelType w:val="hybridMultilevel"/>
    <w:tmpl w:val="699AA07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27E22"/>
    <w:multiLevelType w:val="hybridMultilevel"/>
    <w:tmpl w:val="D5E07980"/>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19E10B49"/>
    <w:multiLevelType w:val="hybridMultilevel"/>
    <w:tmpl w:val="85E4F25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AD7DA1"/>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BCD41D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DDE73CF"/>
    <w:multiLevelType w:val="hybridMultilevel"/>
    <w:tmpl w:val="571A1AFC"/>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C08F7"/>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0CC7C23"/>
    <w:multiLevelType w:val="hybridMultilevel"/>
    <w:tmpl w:val="699AA07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1429EA"/>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nsid w:val="265A027F"/>
    <w:multiLevelType w:val="hybridMultilevel"/>
    <w:tmpl w:val="0174FA18"/>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8707FC2"/>
    <w:multiLevelType w:val="hybridMultilevel"/>
    <w:tmpl w:val="36E2C6A2"/>
    <w:lvl w:ilvl="0" w:tplc="8110D66C">
      <w:start w:val="1"/>
      <w:numFmt w:val="lowerLetter"/>
      <w:lvlText w:val="%1."/>
      <w:lvlJc w:val="left"/>
      <w:pPr>
        <w:ind w:left="252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28EE74DF"/>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A1641BA"/>
    <w:multiLevelType w:val="hybridMultilevel"/>
    <w:tmpl w:val="699AA07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DBD68E3"/>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4">
    <w:nsid w:val="317B0128"/>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nsid w:val="3505416C"/>
    <w:multiLevelType w:val="hybridMultilevel"/>
    <w:tmpl w:val="282479C8"/>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0B7CEB"/>
    <w:multiLevelType w:val="hybridMultilevel"/>
    <w:tmpl w:val="5F280CB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69533DE"/>
    <w:multiLevelType w:val="hybridMultilevel"/>
    <w:tmpl w:val="2D9894F0"/>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6E40700"/>
    <w:multiLevelType w:val="hybridMultilevel"/>
    <w:tmpl w:val="58A640C8"/>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38683C6F"/>
    <w:multiLevelType w:val="hybridMultilevel"/>
    <w:tmpl w:val="5F280CB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023D28"/>
    <w:multiLevelType w:val="hybridMultilevel"/>
    <w:tmpl w:val="D5E07980"/>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nsid w:val="3B445899"/>
    <w:multiLevelType w:val="hybridMultilevel"/>
    <w:tmpl w:val="9816F6B2"/>
    <w:lvl w:ilvl="0" w:tplc="8110D66C">
      <w:start w:val="1"/>
      <w:numFmt w:val="lowerLetter"/>
      <w:lvlText w:val="%1."/>
      <w:lvlJc w:val="left"/>
      <w:pPr>
        <w:ind w:left="1800" w:hanging="18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2">
    <w:nsid w:val="3D860262"/>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F196E0A"/>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3FB54024"/>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35">
    <w:nsid w:val="409720E0"/>
    <w:multiLevelType w:val="hybridMultilevel"/>
    <w:tmpl w:val="C0DC4F4E"/>
    <w:lvl w:ilvl="0" w:tplc="92EE5710">
      <w:start w:val="1"/>
      <w:numFmt w:val="upperLetter"/>
      <w:lvlText w:val="%1."/>
      <w:lvlJc w:val="left"/>
      <w:pPr>
        <w:ind w:left="1800" w:hanging="360"/>
      </w:pPr>
      <w:rPr>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nsid w:val="45BF63D6"/>
    <w:multiLevelType w:val="hybridMultilevel"/>
    <w:tmpl w:val="9816F6B2"/>
    <w:lvl w:ilvl="0" w:tplc="8110D66C">
      <w:start w:val="1"/>
      <w:numFmt w:val="lowerLetter"/>
      <w:lvlText w:val="%1."/>
      <w:lvlJc w:val="left"/>
      <w:pPr>
        <w:ind w:left="1800" w:hanging="18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7">
    <w:nsid w:val="4AFA241B"/>
    <w:multiLevelType w:val="hybridMultilevel"/>
    <w:tmpl w:val="BB0C4E86"/>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4C9F2C24"/>
    <w:multiLevelType w:val="hybridMultilevel"/>
    <w:tmpl w:val="232EFE5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nsid w:val="51E03497"/>
    <w:multiLevelType w:val="hybridMultilevel"/>
    <w:tmpl w:val="85E4F25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nsid w:val="538B38FB"/>
    <w:multiLevelType w:val="hybridMultilevel"/>
    <w:tmpl w:val="9816F6B2"/>
    <w:lvl w:ilvl="0" w:tplc="8110D66C">
      <w:start w:val="1"/>
      <w:numFmt w:val="lowerLetter"/>
      <w:lvlText w:val="%1."/>
      <w:lvlJc w:val="left"/>
      <w:pPr>
        <w:ind w:left="1800" w:hanging="18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41">
    <w:nsid w:val="571F0BC6"/>
    <w:multiLevelType w:val="hybridMultilevel"/>
    <w:tmpl w:val="DEECB0A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nsid w:val="5A8A23F7"/>
    <w:multiLevelType w:val="hybridMultilevel"/>
    <w:tmpl w:val="D5DC0D3C"/>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nsid w:val="5B911C86"/>
    <w:multiLevelType w:val="hybridMultilevel"/>
    <w:tmpl w:val="5F280CB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00C06AB"/>
    <w:multiLevelType w:val="hybridMultilevel"/>
    <w:tmpl w:val="22706F42"/>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606250E3"/>
    <w:multiLevelType w:val="hybridMultilevel"/>
    <w:tmpl w:val="36E2C6A2"/>
    <w:lvl w:ilvl="0" w:tplc="8110D66C">
      <w:start w:val="1"/>
      <w:numFmt w:val="lowerLetter"/>
      <w:lvlText w:val="%1."/>
      <w:lvlJc w:val="left"/>
      <w:pPr>
        <w:ind w:left="252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67F4368F"/>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681419B3"/>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8">
    <w:nsid w:val="697F7226"/>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9">
    <w:nsid w:val="6CE00C54"/>
    <w:multiLevelType w:val="hybridMultilevel"/>
    <w:tmpl w:val="39D89074"/>
    <w:lvl w:ilvl="0" w:tplc="92EE5710">
      <w:start w:val="1"/>
      <w:numFmt w:val="upperLetter"/>
      <w:lvlText w:val="%1."/>
      <w:lvlJc w:val="left"/>
      <w:pPr>
        <w:ind w:left="1080" w:hanging="360"/>
      </w:pPr>
      <w:rPr>
        <w:b w:val="0"/>
      </w:rPr>
    </w:lvl>
    <w:lvl w:ilvl="1" w:tplc="92EE5710">
      <w:start w:val="1"/>
      <w:numFmt w:val="upperLetter"/>
      <w:lvlText w:val="%2."/>
      <w:lvlJc w:val="left"/>
      <w:pPr>
        <w:ind w:left="1800" w:hanging="360"/>
      </w:pPr>
      <w:rPr>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nsid w:val="6DC91242"/>
    <w:multiLevelType w:val="multilevel"/>
    <w:tmpl w:val="2ABE0C8E"/>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1">
    <w:nsid w:val="6FD80EBE"/>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75AC05D1"/>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3">
    <w:nsid w:val="774F60D7"/>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4">
    <w:nsid w:val="77B65541"/>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nsid w:val="787E4AD7"/>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6">
    <w:nsid w:val="7985488C"/>
    <w:multiLevelType w:val="hybridMultilevel"/>
    <w:tmpl w:val="C922A7A6"/>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nsid w:val="7A00179E"/>
    <w:multiLevelType w:val="multilevel"/>
    <w:tmpl w:val="5EBCC448"/>
    <w:lvl w:ilvl="0">
      <w:start w:val="1"/>
      <w:numFmt w:val="upperLetter"/>
      <w:lvlText w:val="%1."/>
      <w:lvlJc w:val="left"/>
      <w:pPr>
        <w:ind w:left="360" w:hanging="360"/>
      </w:pPr>
      <w:rPr>
        <w:rFonts w:hint="default"/>
        <w:b w:val="0"/>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9"/>
  </w:num>
  <w:num w:numId="2">
    <w:abstractNumId w:val="12"/>
  </w:num>
  <w:num w:numId="3">
    <w:abstractNumId w:val="0"/>
  </w:num>
  <w:num w:numId="4">
    <w:abstractNumId w:val="2"/>
  </w:num>
  <w:num w:numId="5">
    <w:abstractNumId w:val="50"/>
  </w:num>
  <w:num w:numId="6">
    <w:abstractNumId w:val="28"/>
  </w:num>
  <w:num w:numId="7">
    <w:abstractNumId w:val="35"/>
  </w:num>
  <w:num w:numId="8">
    <w:abstractNumId w:val="57"/>
  </w:num>
  <w:num w:numId="9">
    <w:abstractNumId w:val="19"/>
  </w:num>
  <w:num w:numId="10">
    <w:abstractNumId w:val="37"/>
  </w:num>
  <w:num w:numId="11">
    <w:abstractNumId w:val="15"/>
  </w:num>
  <w:num w:numId="12">
    <w:abstractNumId w:val="25"/>
  </w:num>
  <w:num w:numId="13">
    <w:abstractNumId w:val="26"/>
  </w:num>
  <w:num w:numId="14">
    <w:abstractNumId w:val="14"/>
  </w:num>
  <w:num w:numId="15">
    <w:abstractNumId w:val="46"/>
  </w:num>
  <w:num w:numId="16">
    <w:abstractNumId w:val="52"/>
  </w:num>
  <w:num w:numId="17">
    <w:abstractNumId w:val="49"/>
  </w:num>
  <w:num w:numId="18">
    <w:abstractNumId w:val="44"/>
  </w:num>
  <w:num w:numId="19">
    <w:abstractNumId w:val="1"/>
  </w:num>
  <w:num w:numId="20">
    <w:abstractNumId w:val="6"/>
  </w:num>
  <w:num w:numId="21">
    <w:abstractNumId w:val="56"/>
  </w:num>
  <w:num w:numId="22">
    <w:abstractNumId w:val="27"/>
  </w:num>
  <w:num w:numId="23">
    <w:abstractNumId w:val="33"/>
  </w:num>
  <w:num w:numId="24">
    <w:abstractNumId w:val="32"/>
  </w:num>
  <w:num w:numId="25">
    <w:abstractNumId w:val="48"/>
  </w:num>
  <w:num w:numId="26">
    <w:abstractNumId w:val="43"/>
  </w:num>
  <w:num w:numId="27">
    <w:abstractNumId w:val="4"/>
  </w:num>
  <w:num w:numId="28">
    <w:abstractNumId w:val="17"/>
  </w:num>
  <w:num w:numId="29">
    <w:abstractNumId w:val="5"/>
  </w:num>
  <w:num w:numId="30">
    <w:abstractNumId w:val="53"/>
  </w:num>
  <w:num w:numId="31">
    <w:abstractNumId w:val="39"/>
  </w:num>
  <w:num w:numId="32">
    <w:abstractNumId w:val="23"/>
  </w:num>
  <w:num w:numId="33">
    <w:abstractNumId w:val="3"/>
  </w:num>
  <w:num w:numId="34">
    <w:abstractNumId w:val="10"/>
  </w:num>
  <w:num w:numId="35">
    <w:abstractNumId w:val="20"/>
  </w:num>
  <w:num w:numId="36">
    <w:abstractNumId w:val="29"/>
  </w:num>
  <w:num w:numId="37">
    <w:abstractNumId w:val="34"/>
  </w:num>
  <w:num w:numId="38">
    <w:abstractNumId w:val="54"/>
  </w:num>
  <w:num w:numId="39">
    <w:abstractNumId w:val="42"/>
  </w:num>
  <w:num w:numId="40">
    <w:abstractNumId w:val="8"/>
  </w:num>
  <w:num w:numId="41">
    <w:abstractNumId w:val="51"/>
  </w:num>
  <w:num w:numId="42">
    <w:abstractNumId w:val="24"/>
  </w:num>
  <w:num w:numId="43">
    <w:abstractNumId w:val="13"/>
  </w:num>
  <w:num w:numId="44">
    <w:abstractNumId w:val="41"/>
  </w:num>
  <w:num w:numId="45">
    <w:abstractNumId w:val="55"/>
  </w:num>
  <w:num w:numId="46">
    <w:abstractNumId w:val="38"/>
  </w:num>
  <w:num w:numId="47">
    <w:abstractNumId w:val="7"/>
  </w:num>
  <w:num w:numId="48">
    <w:abstractNumId w:val="36"/>
  </w:num>
  <w:num w:numId="49">
    <w:abstractNumId w:val="40"/>
  </w:num>
  <w:num w:numId="50">
    <w:abstractNumId w:val="31"/>
  </w:num>
  <w:num w:numId="51">
    <w:abstractNumId w:val="22"/>
  </w:num>
  <w:num w:numId="52">
    <w:abstractNumId w:val="21"/>
  </w:num>
  <w:num w:numId="53">
    <w:abstractNumId w:val="47"/>
  </w:num>
  <w:num w:numId="54">
    <w:abstractNumId w:val="11"/>
  </w:num>
  <w:num w:numId="55">
    <w:abstractNumId w:val="16"/>
  </w:num>
  <w:num w:numId="56">
    <w:abstractNumId w:val="18"/>
  </w:num>
  <w:num w:numId="57">
    <w:abstractNumId w:val="30"/>
  </w:num>
  <w:num w:numId="5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8069D"/>
    <w:rsid w:val="00086A9B"/>
    <w:rsid w:val="000A3886"/>
    <w:rsid w:val="000A51D3"/>
    <w:rsid w:val="000C6EA3"/>
    <w:rsid w:val="000D4A28"/>
    <w:rsid w:val="000D7C4F"/>
    <w:rsid w:val="00134856"/>
    <w:rsid w:val="00151267"/>
    <w:rsid w:val="0015407E"/>
    <w:rsid w:val="001A2DF5"/>
    <w:rsid w:val="001F6230"/>
    <w:rsid w:val="00207AB6"/>
    <w:rsid w:val="00263061"/>
    <w:rsid w:val="00263C11"/>
    <w:rsid w:val="0029649F"/>
    <w:rsid w:val="002A467D"/>
    <w:rsid w:val="002A6452"/>
    <w:rsid w:val="002A6BCD"/>
    <w:rsid w:val="002E2107"/>
    <w:rsid w:val="002E283B"/>
    <w:rsid w:val="002E3B8F"/>
    <w:rsid w:val="00324287"/>
    <w:rsid w:val="00334C0E"/>
    <w:rsid w:val="003442E2"/>
    <w:rsid w:val="003443AE"/>
    <w:rsid w:val="003B74BE"/>
    <w:rsid w:val="003C1594"/>
    <w:rsid w:val="00447784"/>
    <w:rsid w:val="00460D0B"/>
    <w:rsid w:val="00481097"/>
    <w:rsid w:val="00496A10"/>
    <w:rsid w:val="004A1A59"/>
    <w:rsid w:val="004F714F"/>
    <w:rsid w:val="00543FC4"/>
    <w:rsid w:val="0055218E"/>
    <w:rsid w:val="0057051B"/>
    <w:rsid w:val="005739E6"/>
    <w:rsid w:val="005B3107"/>
    <w:rsid w:val="005B4126"/>
    <w:rsid w:val="005D1FFA"/>
    <w:rsid w:val="005F37BE"/>
    <w:rsid w:val="00603D79"/>
    <w:rsid w:val="00613808"/>
    <w:rsid w:val="006322AC"/>
    <w:rsid w:val="00635D2A"/>
    <w:rsid w:val="0068098B"/>
    <w:rsid w:val="0068539E"/>
    <w:rsid w:val="006E0BE1"/>
    <w:rsid w:val="006E3C37"/>
    <w:rsid w:val="00702603"/>
    <w:rsid w:val="00705011"/>
    <w:rsid w:val="00731DAB"/>
    <w:rsid w:val="007326E2"/>
    <w:rsid w:val="00787D6A"/>
    <w:rsid w:val="007A66CE"/>
    <w:rsid w:val="007D3EF0"/>
    <w:rsid w:val="00814C76"/>
    <w:rsid w:val="008653DB"/>
    <w:rsid w:val="00883B19"/>
    <w:rsid w:val="008E6B2E"/>
    <w:rsid w:val="008E7FE3"/>
    <w:rsid w:val="009224FC"/>
    <w:rsid w:val="009761C8"/>
    <w:rsid w:val="009B7C40"/>
    <w:rsid w:val="009C23E8"/>
    <w:rsid w:val="009E5F91"/>
    <w:rsid w:val="00A158E7"/>
    <w:rsid w:val="00A17B7D"/>
    <w:rsid w:val="00A25691"/>
    <w:rsid w:val="00A47C5E"/>
    <w:rsid w:val="00AC3858"/>
    <w:rsid w:val="00AC61D4"/>
    <w:rsid w:val="00AE5165"/>
    <w:rsid w:val="00AF1990"/>
    <w:rsid w:val="00AF3912"/>
    <w:rsid w:val="00AF5E1E"/>
    <w:rsid w:val="00B01CB6"/>
    <w:rsid w:val="00B110FC"/>
    <w:rsid w:val="00BE4027"/>
    <w:rsid w:val="00C02999"/>
    <w:rsid w:val="00C1232A"/>
    <w:rsid w:val="00C226F4"/>
    <w:rsid w:val="00C32B4D"/>
    <w:rsid w:val="00C65786"/>
    <w:rsid w:val="00C9033B"/>
    <w:rsid w:val="00C907FB"/>
    <w:rsid w:val="00CA05C8"/>
    <w:rsid w:val="00CA23FE"/>
    <w:rsid w:val="00CB39D5"/>
    <w:rsid w:val="00CF41A8"/>
    <w:rsid w:val="00D272B9"/>
    <w:rsid w:val="00D35432"/>
    <w:rsid w:val="00D4496E"/>
    <w:rsid w:val="00D53017"/>
    <w:rsid w:val="00D577FE"/>
    <w:rsid w:val="00D726A6"/>
    <w:rsid w:val="00D72757"/>
    <w:rsid w:val="00D77DFD"/>
    <w:rsid w:val="00D96882"/>
    <w:rsid w:val="00DA6DEA"/>
    <w:rsid w:val="00DB0016"/>
    <w:rsid w:val="00DB2774"/>
    <w:rsid w:val="00DD2141"/>
    <w:rsid w:val="00E01596"/>
    <w:rsid w:val="00E53341"/>
    <w:rsid w:val="00E654E1"/>
    <w:rsid w:val="00E71C6E"/>
    <w:rsid w:val="00E876B7"/>
    <w:rsid w:val="00EA7F30"/>
    <w:rsid w:val="00EC1FC7"/>
    <w:rsid w:val="00ED6C64"/>
    <w:rsid w:val="00F3530E"/>
    <w:rsid w:val="00F5070A"/>
    <w:rsid w:val="00F638C9"/>
    <w:rsid w:val="00F7445B"/>
    <w:rsid w:val="00F80BA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4</cp:revision>
  <cp:lastPrinted>2017-02-08T19:12:00Z</cp:lastPrinted>
  <dcterms:created xsi:type="dcterms:W3CDTF">2017-11-08T15:32:00Z</dcterms:created>
  <dcterms:modified xsi:type="dcterms:W3CDTF">2017-11-08T19:49:00Z</dcterms:modified>
</cp:coreProperties>
</file>