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5375F" w14:textId="46FCD24F" w:rsidR="003243FA" w:rsidRDefault="003243FA" w:rsidP="00613808">
      <w:pPr>
        <w:rPr>
          <w:b/>
          <w:sz w:val="28"/>
          <w:szCs w:val="28"/>
        </w:rPr>
      </w:pPr>
      <w:r w:rsidRPr="003243FA">
        <w:rPr>
          <w:b/>
          <w:sz w:val="28"/>
          <w:szCs w:val="28"/>
        </w:rPr>
        <w:t xml:space="preserve">Price </w:t>
      </w:r>
      <w:r w:rsidR="001B5044">
        <w:rPr>
          <w:b/>
          <w:sz w:val="28"/>
          <w:szCs w:val="28"/>
        </w:rPr>
        <w:t>Ultrasuite –</w:t>
      </w:r>
      <w:r w:rsidR="00180D0D">
        <w:rPr>
          <w:b/>
          <w:sz w:val="28"/>
          <w:szCs w:val="28"/>
        </w:rPr>
        <w:t xml:space="preserve"> </w:t>
      </w:r>
      <w:r w:rsidR="001B5044">
        <w:rPr>
          <w:b/>
          <w:sz w:val="28"/>
          <w:szCs w:val="28"/>
        </w:rPr>
        <w:t xml:space="preserve">Hospital OR Laminar Diffuser System with Integrated Lighting </w:t>
      </w:r>
    </w:p>
    <w:p w14:paraId="08F5D036" w14:textId="77777777" w:rsidR="00005487" w:rsidRPr="00D04C1D" w:rsidRDefault="00005487" w:rsidP="00005487">
      <w:pPr>
        <w:spacing w:after="0"/>
        <w:rPr>
          <w:b/>
          <w:i/>
        </w:rPr>
      </w:pPr>
      <w:r w:rsidRPr="00D04C1D">
        <w:rPr>
          <w:b/>
          <w:i/>
        </w:rPr>
        <w:t>Division 23 – Heating, Ventilating, and Air Conditioning</w:t>
      </w:r>
    </w:p>
    <w:p w14:paraId="59414D74" w14:textId="77777777" w:rsidR="00005487" w:rsidRPr="00D04C1D" w:rsidRDefault="00005487" w:rsidP="00005487">
      <w:pPr>
        <w:spacing w:after="0"/>
        <w:rPr>
          <w:b/>
          <w:i/>
        </w:rPr>
      </w:pPr>
      <w:r w:rsidRPr="00D04C1D">
        <w:rPr>
          <w:b/>
          <w:i/>
        </w:rPr>
        <w:t xml:space="preserve">Section </w:t>
      </w:r>
      <w:r w:rsidRPr="00764273">
        <w:rPr>
          <w:b/>
          <w:i/>
        </w:rPr>
        <w:t>23 37 13</w:t>
      </w:r>
      <w:r w:rsidRPr="00D04C1D">
        <w:rPr>
          <w:b/>
          <w:i/>
        </w:rPr>
        <w:t xml:space="preserve"> – Diffusers, Registers, and Grilles</w:t>
      </w:r>
    </w:p>
    <w:p w14:paraId="394550EE" w14:textId="77777777" w:rsidR="00005487" w:rsidRDefault="00005487" w:rsidP="00613808">
      <w:pPr>
        <w:rPr>
          <w:b/>
          <w:sz w:val="20"/>
          <w:szCs w:val="20"/>
        </w:rPr>
      </w:pPr>
    </w:p>
    <w:p w14:paraId="4CD5362C" w14:textId="7189EFA1" w:rsidR="0057051B" w:rsidRPr="00613808" w:rsidRDefault="0057051B" w:rsidP="00613808">
      <w:r w:rsidRPr="00613808">
        <w:t>The following specification is for a defined application. Price would be pleased to assist in developing a specification for your specific need.</w:t>
      </w:r>
    </w:p>
    <w:p w14:paraId="40C377FC" w14:textId="77777777" w:rsidR="003243FA" w:rsidRPr="00005487" w:rsidRDefault="003243FA" w:rsidP="00005487">
      <w:pPr>
        <w:tabs>
          <w:tab w:val="clear" w:pos="0"/>
          <w:tab w:val="clear" w:pos="180"/>
          <w:tab w:val="clear" w:pos="284"/>
          <w:tab w:val="clear" w:pos="340"/>
          <w:tab w:val="clear" w:pos="720"/>
          <w:tab w:val="clear" w:pos="1080"/>
          <w:tab w:val="left" w:pos="8205"/>
        </w:tabs>
        <w:suppressAutoHyphens w:val="0"/>
        <w:autoSpaceDE/>
        <w:autoSpaceDN/>
        <w:adjustRightInd/>
        <w:spacing w:after="0" w:line="240" w:lineRule="auto"/>
        <w:ind w:left="0" w:firstLine="0"/>
        <w:textAlignment w:val="auto"/>
        <w:rPr>
          <w:rFonts w:eastAsia="Calibri"/>
          <w:b/>
          <w:color w:val="auto"/>
        </w:rPr>
      </w:pPr>
    </w:p>
    <w:p w14:paraId="0010705B" w14:textId="77777777" w:rsidR="003243FA" w:rsidRPr="003243FA" w:rsidRDefault="003243FA" w:rsidP="003243FA">
      <w:pPr>
        <w:tabs>
          <w:tab w:val="clear" w:pos="0"/>
          <w:tab w:val="clear" w:pos="180"/>
          <w:tab w:val="clear" w:pos="284"/>
          <w:tab w:val="clear" w:pos="340"/>
          <w:tab w:val="clear" w:pos="720"/>
          <w:tab w:val="clear" w:pos="1080"/>
          <w:tab w:val="left" w:pos="8205"/>
        </w:tabs>
        <w:suppressAutoHyphens w:val="0"/>
        <w:autoSpaceDE/>
        <w:autoSpaceDN/>
        <w:adjustRightInd/>
        <w:spacing w:after="120" w:line="276" w:lineRule="auto"/>
        <w:ind w:left="0" w:firstLine="0"/>
        <w:textAlignment w:val="auto"/>
        <w:rPr>
          <w:rFonts w:eastAsia="Calibri"/>
          <w:b/>
          <w:color w:val="auto"/>
          <w:sz w:val="22"/>
          <w:szCs w:val="22"/>
        </w:rPr>
      </w:pPr>
      <w:r w:rsidRPr="003243FA">
        <w:rPr>
          <w:rFonts w:eastAsia="Calibri"/>
          <w:b/>
          <w:color w:val="auto"/>
          <w:sz w:val="22"/>
          <w:szCs w:val="22"/>
        </w:rPr>
        <w:t>PART 1 – GENERAL</w:t>
      </w:r>
    </w:p>
    <w:p w14:paraId="11B30783" w14:textId="77777777" w:rsidR="003243FA" w:rsidRPr="003243FA" w:rsidRDefault="003243FA" w:rsidP="003243FA">
      <w:pPr>
        <w:tabs>
          <w:tab w:val="clear" w:pos="0"/>
          <w:tab w:val="clear" w:pos="180"/>
          <w:tab w:val="clear" w:pos="284"/>
          <w:tab w:val="clear" w:pos="340"/>
          <w:tab w:val="clear" w:pos="720"/>
          <w:tab w:val="clear" w:pos="1080"/>
        </w:tabs>
        <w:suppressAutoHyphens w:val="0"/>
        <w:spacing w:after="0" w:line="240" w:lineRule="auto"/>
        <w:ind w:left="0" w:firstLine="0"/>
        <w:textAlignment w:val="auto"/>
        <w:rPr>
          <w:rFonts w:eastAsia="Calibri"/>
          <w:bCs/>
          <w:color w:val="auto"/>
        </w:rPr>
      </w:pPr>
      <w:r w:rsidRPr="003243FA">
        <w:rPr>
          <w:rFonts w:eastAsia="Calibri"/>
          <w:b/>
          <w:color w:val="auto"/>
        </w:rPr>
        <w:t>1.01</w:t>
      </w:r>
      <w:r w:rsidRPr="003243FA">
        <w:rPr>
          <w:rFonts w:eastAsia="Calibri"/>
          <w:b/>
          <w:color w:val="auto"/>
        </w:rPr>
        <w:tab/>
        <w:t>Section includes</w:t>
      </w:r>
      <w:r w:rsidRPr="003243FA">
        <w:rPr>
          <w:rFonts w:eastAsia="Calibri"/>
          <w:bCs/>
          <w:color w:val="auto"/>
        </w:rPr>
        <w:t>:</w:t>
      </w:r>
    </w:p>
    <w:p w14:paraId="1C33E5C4" w14:textId="54003ED2" w:rsidR="003243FA" w:rsidRPr="003243FA" w:rsidRDefault="00180D0D" w:rsidP="003243FA">
      <w:pPr>
        <w:numPr>
          <w:ilvl w:val="0"/>
          <w:numId w:val="4"/>
        </w:numPr>
        <w:tabs>
          <w:tab w:val="clear" w:pos="0"/>
          <w:tab w:val="clear" w:pos="180"/>
          <w:tab w:val="clear" w:pos="284"/>
          <w:tab w:val="clear" w:pos="340"/>
          <w:tab w:val="clear" w:pos="720"/>
          <w:tab w:val="clear" w:pos="1080"/>
        </w:tabs>
        <w:suppressAutoHyphens w:val="0"/>
        <w:autoSpaceDE/>
        <w:autoSpaceDN/>
        <w:adjustRightInd/>
        <w:spacing w:after="0" w:line="240" w:lineRule="auto"/>
        <w:contextualSpacing/>
        <w:textAlignment w:val="auto"/>
        <w:rPr>
          <w:rFonts w:eastAsia="Calibri"/>
          <w:bCs/>
          <w:color w:val="auto"/>
        </w:rPr>
      </w:pPr>
      <w:r>
        <w:rPr>
          <w:rFonts w:eastAsia="Calibri"/>
          <w:bCs/>
          <w:color w:val="auto"/>
        </w:rPr>
        <w:t xml:space="preserve">Hospital </w:t>
      </w:r>
      <w:r w:rsidR="001B5044">
        <w:rPr>
          <w:rFonts w:eastAsia="Calibri"/>
          <w:bCs/>
          <w:color w:val="auto"/>
        </w:rPr>
        <w:t>OR Laminar flow diffuser system with integrated LED ligh</w:t>
      </w:r>
      <w:r w:rsidR="00ED4DC2">
        <w:rPr>
          <w:rFonts w:eastAsia="Calibri"/>
          <w:bCs/>
          <w:color w:val="auto"/>
        </w:rPr>
        <w:t>ti</w:t>
      </w:r>
      <w:r w:rsidR="001B5044">
        <w:rPr>
          <w:rFonts w:eastAsia="Calibri"/>
          <w:bCs/>
          <w:color w:val="auto"/>
        </w:rPr>
        <w:t>ng</w:t>
      </w:r>
    </w:p>
    <w:p w14:paraId="0E0241AE" w14:textId="77777777" w:rsidR="003243FA" w:rsidRPr="003243FA" w:rsidRDefault="003243FA" w:rsidP="003243FA">
      <w:pPr>
        <w:tabs>
          <w:tab w:val="clear" w:pos="0"/>
          <w:tab w:val="clear" w:pos="180"/>
          <w:tab w:val="clear" w:pos="284"/>
          <w:tab w:val="clear" w:pos="340"/>
          <w:tab w:val="clear" w:pos="720"/>
          <w:tab w:val="clear" w:pos="1080"/>
        </w:tabs>
        <w:suppressAutoHyphens w:val="0"/>
        <w:autoSpaceDE/>
        <w:autoSpaceDN/>
        <w:adjustRightInd/>
        <w:spacing w:after="0" w:line="276" w:lineRule="auto"/>
        <w:ind w:left="0" w:firstLine="0"/>
        <w:textAlignment w:val="auto"/>
        <w:rPr>
          <w:rFonts w:eastAsia="Calibri"/>
          <w:b/>
          <w:color w:val="auto"/>
        </w:rPr>
      </w:pPr>
    </w:p>
    <w:p w14:paraId="079E575D" w14:textId="77777777" w:rsidR="003243FA" w:rsidRPr="003243FA" w:rsidRDefault="003243FA" w:rsidP="003243FA">
      <w:pPr>
        <w:tabs>
          <w:tab w:val="clear" w:pos="0"/>
          <w:tab w:val="clear" w:pos="180"/>
          <w:tab w:val="clear" w:pos="284"/>
          <w:tab w:val="clear" w:pos="340"/>
          <w:tab w:val="clear" w:pos="720"/>
          <w:tab w:val="clear" w:pos="1080"/>
        </w:tabs>
        <w:suppressAutoHyphens w:val="0"/>
        <w:autoSpaceDE/>
        <w:autoSpaceDN/>
        <w:adjustRightInd/>
        <w:spacing w:after="0" w:line="276" w:lineRule="auto"/>
        <w:ind w:left="0" w:firstLine="0"/>
        <w:textAlignment w:val="auto"/>
        <w:rPr>
          <w:rFonts w:eastAsia="Calibri"/>
          <w:b/>
          <w:color w:val="auto"/>
        </w:rPr>
      </w:pPr>
      <w:r w:rsidRPr="003243FA">
        <w:rPr>
          <w:rFonts w:eastAsia="Calibri"/>
          <w:b/>
          <w:color w:val="auto"/>
        </w:rPr>
        <w:t>1.02</w:t>
      </w:r>
      <w:r w:rsidRPr="003243FA">
        <w:rPr>
          <w:rFonts w:eastAsia="Calibri"/>
          <w:b/>
          <w:color w:val="auto"/>
        </w:rPr>
        <w:tab/>
        <w:t>Related Requirements</w:t>
      </w:r>
    </w:p>
    <w:p w14:paraId="608A4DE2" w14:textId="77777777" w:rsidR="003243FA" w:rsidRPr="003243FA" w:rsidRDefault="003243FA" w:rsidP="003243FA">
      <w:pPr>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contextualSpacing/>
        <w:textAlignment w:val="auto"/>
        <w:rPr>
          <w:rFonts w:eastAsia="Calibri"/>
          <w:color w:val="auto"/>
        </w:rPr>
      </w:pPr>
      <w:r w:rsidRPr="003243FA">
        <w:rPr>
          <w:rFonts w:eastAsia="Calibri"/>
          <w:color w:val="auto"/>
        </w:rPr>
        <w:t>Section 01 30 00 – Administrative Requirements</w:t>
      </w:r>
    </w:p>
    <w:p w14:paraId="34DAB70C" w14:textId="77777777" w:rsidR="003243FA" w:rsidRPr="003243FA" w:rsidRDefault="003243FA" w:rsidP="003243FA">
      <w:pPr>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contextualSpacing/>
        <w:textAlignment w:val="auto"/>
        <w:rPr>
          <w:rFonts w:eastAsia="Calibri"/>
          <w:color w:val="auto"/>
        </w:rPr>
      </w:pPr>
      <w:r w:rsidRPr="003243FA">
        <w:rPr>
          <w:rFonts w:eastAsia="Calibri"/>
          <w:color w:val="auto"/>
        </w:rPr>
        <w:t>Section 01 40 00 – Quality Requirements</w:t>
      </w:r>
    </w:p>
    <w:p w14:paraId="45AD24B8" w14:textId="77777777" w:rsidR="003243FA" w:rsidRPr="003243FA" w:rsidRDefault="003243FA" w:rsidP="003243FA">
      <w:pPr>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contextualSpacing/>
        <w:textAlignment w:val="auto"/>
        <w:rPr>
          <w:rFonts w:eastAsia="Calibri"/>
          <w:color w:val="auto"/>
        </w:rPr>
      </w:pPr>
      <w:r w:rsidRPr="003243FA">
        <w:rPr>
          <w:rFonts w:eastAsia="Calibri"/>
          <w:color w:val="auto"/>
        </w:rPr>
        <w:t>Section 01 60 00 – Product Requirements</w:t>
      </w:r>
    </w:p>
    <w:p w14:paraId="1E668D20" w14:textId="77777777" w:rsidR="003243FA" w:rsidRPr="003243FA" w:rsidRDefault="003243FA" w:rsidP="003243FA">
      <w:pPr>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contextualSpacing/>
        <w:textAlignment w:val="auto"/>
        <w:rPr>
          <w:rFonts w:eastAsia="Calibri"/>
          <w:color w:val="auto"/>
        </w:rPr>
      </w:pPr>
      <w:r w:rsidRPr="003243FA">
        <w:rPr>
          <w:rFonts w:eastAsia="Calibri"/>
          <w:color w:val="auto"/>
        </w:rPr>
        <w:t>Section 01 74 21 – Construction/Demolition Waste Management and Disposal</w:t>
      </w:r>
    </w:p>
    <w:p w14:paraId="5F40B5C7" w14:textId="290C2CC6" w:rsidR="003243FA" w:rsidRPr="003243FA" w:rsidRDefault="003243FA" w:rsidP="003243FA">
      <w:pPr>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contextualSpacing/>
        <w:textAlignment w:val="auto"/>
        <w:rPr>
          <w:rFonts w:eastAsia="Calibri"/>
          <w:color w:val="auto"/>
        </w:rPr>
      </w:pPr>
      <w:r w:rsidRPr="003243FA">
        <w:rPr>
          <w:rFonts w:eastAsia="Calibri"/>
          <w:color w:val="auto"/>
        </w:rPr>
        <w:t>Section 01 78 00 – Closeout Submittals</w:t>
      </w:r>
    </w:p>
    <w:p w14:paraId="508A7320" w14:textId="77777777" w:rsidR="003243FA" w:rsidRPr="003243FA" w:rsidRDefault="003243FA" w:rsidP="003243FA">
      <w:pPr>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contextualSpacing/>
        <w:textAlignment w:val="auto"/>
        <w:rPr>
          <w:rFonts w:eastAsia="Calibri"/>
          <w:color w:val="auto"/>
        </w:rPr>
      </w:pPr>
      <w:r w:rsidRPr="003243FA">
        <w:rPr>
          <w:rFonts w:eastAsia="Calibri"/>
          <w:color w:val="auto"/>
        </w:rPr>
        <w:t>Section 01 79 00 – Demonstration and Training</w:t>
      </w:r>
    </w:p>
    <w:p w14:paraId="6A6F78AD" w14:textId="77777777" w:rsidR="003243FA" w:rsidRPr="003243FA" w:rsidRDefault="003243FA" w:rsidP="003243FA">
      <w:pPr>
        <w:tabs>
          <w:tab w:val="clear" w:pos="0"/>
          <w:tab w:val="clear" w:pos="180"/>
          <w:tab w:val="clear" w:pos="284"/>
          <w:tab w:val="clear" w:pos="340"/>
          <w:tab w:val="clear" w:pos="720"/>
          <w:tab w:val="clear" w:pos="1080"/>
        </w:tabs>
        <w:suppressAutoHyphens w:val="0"/>
        <w:autoSpaceDE/>
        <w:autoSpaceDN/>
        <w:adjustRightInd/>
        <w:spacing w:after="0" w:line="276" w:lineRule="auto"/>
        <w:ind w:left="0" w:firstLine="0"/>
        <w:textAlignment w:val="auto"/>
        <w:rPr>
          <w:rFonts w:eastAsia="Calibri"/>
          <w:b/>
          <w:color w:val="auto"/>
        </w:rPr>
      </w:pPr>
    </w:p>
    <w:p w14:paraId="51756DD2" w14:textId="77777777" w:rsidR="003243FA" w:rsidRPr="003243FA" w:rsidRDefault="003243FA" w:rsidP="003243FA">
      <w:pPr>
        <w:tabs>
          <w:tab w:val="clear" w:pos="0"/>
          <w:tab w:val="clear" w:pos="180"/>
          <w:tab w:val="clear" w:pos="284"/>
          <w:tab w:val="clear" w:pos="340"/>
          <w:tab w:val="clear" w:pos="720"/>
          <w:tab w:val="clear" w:pos="1080"/>
        </w:tabs>
        <w:suppressAutoHyphens w:val="0"/>
        <w:autoSpaceDE/>
        <w:autoSpaceDN/>
        <w:adjustRightInd/>
        <w:spacing w:after="0" w:line="276" w:lineRule="auto"/>
        <w:ind w:left="0" w:firstLine="0"/>
        <w:textAlignment w:val="auto"/>
        <w:rPr>
          <w:rFonts w:eastAsia="Calibri"/>
          <w:b/>
          <w:color w:val="auto"/>
        </w:rPr>
      </w:pPr>
      <w:r w:rsidRPr="003243FA">
        <w:rPr>
          <w:rFonts w:eastAsia="Calibri"/>
          <w:b/>
          <w:color w:val="auto"/>
        </w:rPr>
        <w:t>1.03</w:t>
      </w:r>
      <w:r w:rsidRPr="003243FA">
        <w:rPr>
          <w:rFonts w:eastAsia="Calibri"/>
          <w:b/>
          <w:color w:val="auto"/>
        </w:rPr>
        <w:tab/>
        <w:t>Reference Standards</w:t>
      </w:r>
    </w:p>
    <w:p w14:paraId="2102FD7D" w14:textId="1BC4135E" w:rsidR="003243FA" w:rsidRPr="00FA378E" w:rsidRDefault="003243FA" w:rsidP="00FA378E">
      <w:pPr>
        <w:pStyle w:val="ListParagraph"/>
        <w:numPr>
          <w:ilvl w:val="0"/>
          <w:numId w:val="16"/>
        </w:numPr>
        <w:tabs>
          <w:tab w:val="clear" w:pos="0"/>
          <w:tab w:val="clear" w:pos="180"/>
          <w:tab w:val="clear" w:pos="284"/>
          <w:tab w:val="clear" w:pos="340"/>
          <w:tab w:val="clear" w:pos="720"/>
          <w:tab w:val="clear" w:pos="1080"/>
        </w:tabs>
        <w:suppressAutoHyphens w:val="0"/>
        <w:autoSpaceDE/>
        <w:autoSpaceDN/>
        <w:adjustRightInd/>
        <w:spacing w:after="0" w:line="276" w:lineRule="auto"/>
        <w:ind w:left="1134" w:hanging="425"/>
        <w:textAlignment w:val="auto"/>
        <w:rPr>
          <w:rFonts w:eastAsia="Calibri"/>
          <w:color w:val="auto"/>
        </w:rPr>
      </w:pPr>
      <w:r w:rsidRPr="00FA378E">
        <w:rPr>
          <w:rFonts w:eastAsia="Calibri"/>
          <w:color w:val="auto"/>
        </w:rPr>
        <w:t>AAMA Standard 611-98 – Voluntary Specification for Anodized Architectural Aluminum; 1998</w:t>
      </w:r>
    </w:p>
    <w:p w14:paraId="0AC362FB" w14:textId="0B7989D8" w:rsidR="003243FA" w:rsidRPr="00FA378E" w:rsidRDefault="003243FA" w:rsidP="00FA378E">
      <w:pPr>
        <w:pStyle w:val="ListParagraph"/>
        <w:numPr>
          <w:ilvl w:val="0"/>
          <w:numId w:val="16"/>
        </w:numPr>
        <w:tabs>
          <w:tab w:val="clear" w:pos="0"/>
          <w:tab w:val="clear" w:pos="180"/>
          <w:tab w:val="clear" w:pos="284"/>
          <w:tab w:val="clear" w:pos="340"/>
          <w:tab w:val="clear" w:pos="720"/>
          <w:tab w:val="clear" w:pos="1080"/>
        </w:tabs>
        <w:suppressAutoHyphens w:val="0"/>
        <w:autoSpaceDE/>
        <w:autoSpaceDN/>
        <w:adjustRightInd/>
        <w:spacing w:after="0" w:line="276" w:lineRule="auto"/>
        <w:ind w:left="1134" w:hanging="425"/>
        <w:textAlignment w:val="auto"/>
        <w:rPr>
          <w:rFonts w:eastAsia="Calibri"/>
          <w:color w:val="auto"/>
        </w:rPr>
      </w:pPr>
      <w:r w:rsidRPr="00FA378E">
        <w:rPr>
          <w:rFonts w:eastAsia="Calibri"/>
          <w:color w:val="auto"/>
        </w:rPr>
        <w:t>ASHRAE Standard 62.1 – Ventilation for Acceptable Indoor Air Quality; 2016</w:t>
      </w:r>
    </w:p>
    <w:p w14:paraId="04B8DE00" w14:textId="2CB39BD3" w:rsidR="003243FA" w:rsidRPr="00FA378E" w:rsidRDefault="003243FA" w:rsidP="00FA378E">
      <w:pPr>
        <w:pStyle w:val="ListParagraph"/>
        <w:numPr>
          <w:ilvl w:val="0"/>
          <w:numId w:val="16"/>
        </w:numPr>
        <w:tabs>
          <w:tab w:val="clear" w:pos="0"/>
          <w:tab w:val="clear" w:pos="180"/>
          <w:tab w:val="clear" w:pos="284"/>
          <w:tab w:val="clear" w:pos="340"/>
          <w:tab w:val="clear" w:pos="720"/>
          <w:tab w:val="clear" w:pos="1080"/>
        </w:tabs>
        <w:suppressAutoHyphens w:val="0"/>
        <w:autoSpaceDE/>
        <w:autoSpaceDN/>
        <w:adjustRightInd/>
        <w:spacing w:after="0" w:line="276" w:lineRule="auto"/>
        <w:ind w:left="1134" w:hanging="425"/>
        <w:textAlignment w:val="auto"/>
        <w:rPr>
          <w:rFonts w:eastAsia="Calibri"/>
          <w:color w:val="auto"/>
        </w:rPr>
      </w:pPr>
      <w:r w:rsidRPr="00FA378E">
        <w:rPr>
          <w:rFonts w:eastAsia="Calibri"/>
          <w:color w:val="auto"/>
        </w:rPr>
        <w:t>ASHRAE Standard 170 – Ventilation of Health Care Facilities; 2008</w:t>
      </w:r>
    </w:p>
    <w:p w14:paraId="43295CEC" w14:textId="09FA6E8C" w:rsidR="003243FA" w:rsidRPr="00FA378E" w:rsidRDefault="003243FA" w:rsidP="00FA378E">
      <w:pPr>
        <w:pStyle w:val="ListParagraph"/>
        <w:numPr>
          <w:ilvl w:val="0"/>
          <w:numId w:val="16"/>
        </w:numPr>
        <w:tabs>
          <w:tab w:val="clear" w:pos="0"/>
          <w:tab w:val="clear" w:pos="180"/>
          <w:tab w:val="clear" w:pos="284"/>
          <w:tab w:val="clear" w:pos="340"/>
          <w:tab w:val="clear" w:pos="720"/>
          <w:tab w:val="clear" w:pos="1080"/>
        </w:tabs>
        <w:suppressAutoHyphens w:val="0"/>
        <w:autoSpaceDE/>
        <w:autoSpaceDN/>
        <w:adjustRightInd/>
        <w:spacing w:after="0" w:line="276" w:lineRule="auto"/>
        <w:ind w:left="1134" w:hanging="425"/>
        <w:textAlignment w:val="auto"/>
        <w:rPr>
          <w:rFonts w:eastAsia="Calibri"/>
          <w:color w:val="auto"/>
        </w:rPr>
      </w:pPr>
      <w:r w:rsidRPr="00FA378E">
        <w:rPr>
          <w:rFonts w:eastAsia="Calibri"/>
          <w:color w:val="auto"/>
        </w:rPr>
        <w:t>ASTM D1308 – Standard Test Method for Effect of Household Chemicals on Clear and Pigmented Organic Finishes; 2013</w:t>
      </w:r>
    </w:p>
    <w:p w14:paraId="24DEA90C" w14:textId="73DD2C5C" w:rsidR="003243FA" w:rsidRPr="00FA378E" w:rsidRDefault="003243FA" w:rsidP="00FA378E">
      <w:pPr>
        <w:pStyle w:val="ListParagraph"/>
        <w:numPr>
          <w:ilvl w:val="0"/>
          <w:numId w:val="16"/>
        </w:numPr>
        <w:tabs>
          <w:tab w:val="clear" w:pos="0"/>
          <w:tab w:val="clear" w:pos="180"/>
          <w:tab w:val="clear" w:pos="284"/>
          <w:tab w:val="clear" w:pos="340"/>
          <w:tab w:val="clear" w:pos="720"/>
          <w:tab w:val="clear" w:pos="1080"/>
        </w:tabs>
        <w:suppressAutoHyphens w:val="0"/>
        <w:autoSpaceDE/>
        <w:autoSpaceDN/>
        <w:adjustRightInd/>
        <w:spacing w:after="0" w:line="276" w:lineRule="auto"/>
        <w:ind w:left="1134" w:hanging="425"/>
        <w:textAlignment w:val="auto"/>
        <w:rPr>
          <w:rFonts w:eastAsia="Calibri"/>
          <w:color w:val="auto"/>
        </w:rPr>
      </w:pPr>
      <w:r w:rsidRPr="00FA378E">
        <w:rPr>
          <w:rFonts w:eastAsia="Calibri"/>
          <w:color w:val="auto"/>
        </w:rPr>
        <w:t>ASTM D4752 – Standard Practice for Measuring MEK Resistance of Ethyl Silicate (Inorganic) Zinc-Rich Primers by Solvent Rub; 2015</w:t>
      </w:r>
    </w:p>
    <w:p w14:paraId="0D07E6A3" w14:textId="03D735EA" w:rsidR="003243FA" w:rsidRPr="00FA378E" w:rsidRDefault="003243FA" w:rsidP="00FA378E">
      <w:pPr>
        <w:pStyle w:val="ListParagraph"/>
        <w:numPr>
          <w:ilvl w:val="0"/>
          <w:numId w:val="16"/>
        </w:numPr>
        <w:tabs>
          <w:tab w:val="clear" w:pos="0"/>
          <w:tab w:val="clear" w:pos="180"/>
          <w:tab w:val="clear" w:pos="284"/>
          <w:tab w:val="clear" w:pos="340"/>
          <w:tab w:val="clear" w:pos="720"/>
          <w:tab w:val="clear" w:pos="1080"/>
        </w:tabs>
        <w:suppressAutoHyphens w:val="0"/>
        <w:autoSpaceDE/>
        <w:autoSpaceDN/>
        <w:adjustRightInd/>
        <w:spacing w:after="0" w:line="276" w:lineRule="auto"/>
        <w:ind w:left="1134" w:hanging="425"/>
        <w:textAlignment w:val="auto"/>
        <w:rPr>
          <w:rFonts w:eastAsia="Calibri"/>
          <w:color w:val="auto"/>
        </w:rPr>
      </w:pPr>
      <w:r w:rsidRPr="00FA378E">
        <w:rPr>
          <w:rFonts w:eastAsia="Calibri"/>
          <w:color w:val="auto"/>
        </w:rPr>
        <w:t>ASTM C636 – Standard Practice for Installation of Metal Ceiling Suspension Systems for Acoustical Tile and Lay-in Panels; 2013</w:t>
      </w:r>
    </w:p>
    <w:p w14:paraId="352D5126" w14:textId="558A94BB" w:rsidR="00FA378E" w:rsidRPr="00FA378E" w:rsidRDefault="003243FA" w:rsidP="00FA378E">
      <w:pPr>
        <w:pStyle w:val="ListParagraph"/>
        <w:numPr>
          <w:ilvl w:val="0"/>
          <w:numId w:val="16"/>
        </w:numPr>
        <w:tabs>
          <w:tab w:val="clear" w:pos="0"/>
          <w:tab w:val="clear" w:pos="180"/>
          <w:tab w:val="clear" w:pos="284"/>
          <w:tab w:val="clear" w:pos="340"/>
          <w:tab w:val="clear" w:pos="720"/>
          <w:tab w:val="clear" w:pos="1080"/>
        </w:tabs>
        <w:suppressAutoHyphens w:val="0"/>
        <w:autoSpaceDE/>
        <w:autoSpaceDN/>
        <w:adjustRightInd/>
        <w:spacing w:after="0" w:line="276" w:lineRule="auto"/>
        <w:ind w:left="1134" w:hanging="425"/>
        <w:textAlignment w:val="auto"/>
        <w:rPr>
          <w:rFonts w:eastAsia="Calibri"/>
          <w:color w:val="auto"/>
        </w:rPr>
      </w:pPr>
      <w:r w:rsidRPr="00FA378E">
        <w:rPr>
          <w:rFonts w:eastAsia="Calibri"/>
          <w:color w:val="auto"/>
        </w:rPr>
        <w:t>FGI Guideline 2010 – Facility Guidelines Institute, Guidelines for Design and Construction of Health Care Facilities; 2010</w:t>
      </w:r>
    </w:p>
    <w:p w14:paraId="52FCA548" w14:textId="0200F648" w:rsidR="00160D84" w:rsidRPr="00FA378E" w:rsidRDefault="00160D84" w:rsidP="00FA378E">
      <w:pPr>
        <w:pStyle w:val="ListParagraph"/>
        <w:numPr>
          <w:ilvl w:val="0"/>
          <w:numId w:val="16"/>
        </w:numPr>
        <w:tabs>
          <w:tab w:val="clear" w:pos="0"/>
          <w:tab w:val="clear" w:pos="180"/>
          <w:tab w:val="clear" w:pos="284"/>
          <w:tab w:val="clear" w:pos="340"/>
          <w:tab w:val="clear" w:pos="720"/>
          <w:tab w:val="clear" w:pos="1080"/>
        </w:tabs>
        <w:suppressAutoHyphens w:val="0"/>
        <w:autoSpaceDE/>
        <w:autoSpaceDN/>
        <w:adjustRightInd/>
        <w:spacing w:after="0" w:line="276" w:lineRule="auto"/>
        <w:ind w:left="1134" w:hanging="425"/>
        <w:textAlignment w:val="auto"/>
        <w:rPr>
          <w:rFonts w:eastAsia="Calibri"/>
          <w:color w:val="auto"/>
        </w:rPr>
      </w:pPr>
      <w:r w:rsidRPr="00FA378E">
        <w:rPr>
          <w:rFonts w:eastAsia="Calibri"/>
          <w:color w:val="auto"/>
        </w:rPr>
        <w:t>UL1598 – Air-Handling Luminaries</w:t>
      </w:r>
    </w:p>
    <w:p w14:paraId="31516F9B" w14:textId="08F77BB3" w:rsidR="00160D84" w:rsidRPr="00FA378E" w:rsidRDefault="00160D84" w:rsidP="00FA378E">
      <w:pPr>
        <w:pStyle w:val="ListParagraph"/>
        <w:numPr>
          <w:ilvl w:val="0"/>
          <w:numId w:val="16"/>
        </w:numPr>
        <w:tabs>
          <w:tab w:val="clear" w:pos="0"/>
          <w:tab w:val="clear" w:pos="180"/>
          <w:tab w:val="clear" w:pos="284"/>
          <w:tab w:val="clear" w:pos="340"/>
          <w:tab w:val="clear" w:pos="720"/>
          <w:tab w:val="clear" w:pos="1080"/>
        </w:tabs>
        <w:suppressAutoHyphens w:val="0"/>
        <w:autoSpaceDE/>
        <w:autoSpaceDN/>
        <w:adjustRightInd/>
        <w:spacing w:after="0" w:line="276" w:lineRule="auto"/>
        <w:ind w:left="1134" w:hanging="425"/>
        <w:textAlignment w:val="auto"/>
        <w:rPr>
          <w:rFonts w:eastAsia="Calibri"/>
          <w:color w:val="auto"/>
        </w:rPr>
      </w:pPr>
      <w:r w:rsidRPr="00FA378E">
        <w:rPr>
          <w:rFonts w:eastAsia="Calibri"/>
          <w:color w:val="auto"/>
        </w:rPr>
        <w:t xml:space="preserve">UL 2043 – </w:t>
      </w:r>
      <w:r>
        <w:t>Fire Test for Heat and Visible Smoke Release for Discrete Products and Their Accessories Installed in Air-Handling Spaces</w:t>
      </w:r>
    </w:p>
    <w:p w14:paraId="1D53C27D" w14:textId="35F2A501" w:rsidR="00160D84" w:rsidRPr="00FA378E" w:rsidRDefault="00160D84" w:rsidP="00FA378E">
      <w:pPr>
        <w:pStyle w:val="ListParagraph"/>
        <w:numPr>
          <w:ilvl w:val="0"/>
          <w:numId w:val="16"/>
        </w:numPr>
        <w:tabs>
          <w:tab w:val="clear" w:pos="0"/>
          <w:tab w:val="clear" w:pos="180"/>
          <w:tab w:val="clear" w:pos="284"/>
          <w:tab w:val="clear" w:pos="340"/>
          <w:tab w:val="clear" w:pos="720"/>
          <w:tab w:val="clear" w:pos="1080"/>
        </w:tabs>
        <w:suppressAutoHyphens w:val="0"/>
        <w:autoSpaceDE/>
        <w:autoSpaceDN/>
        <w:adjustRightInd/>
        <w:spacing w:after="0" w:line="276" w:lineRule="auto"/>
        <w:ind w:left="1134" w:hanging="425"/>
        <w:textAlignment w:val="auto"/>
        <w:rPr>
          <w:rFonts w:eastAsia="Calibri"/>
          <w:color w:val="auto"/>
        </w:rPr>
      </w:pPr>
      <w:r>
        <w:t>UL2108 – Low Voltage Lighting System</w:t>
      </w:r>
    </w:p>
    <w:p w14:paraId="65135130" w14:textId="0E14BC60" w:rsidR="00160D84" w:rsidRPr="00FA378E" w:rsidRDefault="00160D84" w:rsidP="00FA378E">
      <w:pPr>
        <w:pStyle w:val="ListParagraph"/>
        <w:numPr>
          <w:ilvl w:val="0"/>
          <w:numId w:val="16"/>
        </w:numPr>
        <w:tabs>
          <w:tab w:val="clear" w:pos="0"/>
          <w:tab w:val="clear" w:pos="180"/>
          <w:tab w:val="clear" w:pos="284"/>
          <w:tab w:val="clear" w:pos="340"/>
          <w:tab w:val="clear" w:pos="720"/>
          <w:tab w:val="clear" w:pos="1080"/>
        </w:tabs>
        <w:suppressAutoHyphens w:val="0"/>
        <w:autoSpaceDE/>
        <w:autoSpaceDN/>
        <w:adjustRightInd/>
        <w:spacing w:after="0" w:line="276" w:lineRule="auto"/>
        <w:ind w:left="1134" w:hanging="425"/>
        <w:textAlignment w:val="auto"/>
        <w:rPr>
          <w:rFonts w:eastAsia="Calibri"/>
          <w:color w:val="auto"/>
        </w:rPr>
      </w:pPr>
      <w:r>
        <w:t>UL8750 – Light Emitting Diode (LED) Equipment for Use in Lighting Products</w:t>
      </w:r>
    </w:p>
    <w:p w14:paraId="5BD1C6C9" w14:textId="2B9B0378" w:rsidR="00160D84" w:rsidRPr="00FA378E" w:rsidRDefault="00160D84" w:rsidP="00FA378E">
      <w:pPr>
        <w:pStyle w:val="ListParagraph"/>
        <w:numPr>
          <w:ilvl w:val="0"/>
          <w:numId w:val="16"/>
        </w:numPr>
        <w:tabs>
          <w:tab w:val="clear" w:pos="0"/>
          <w:tab w:val="clear" w:pos="180"/>
          <w:tab w:val="clear" w:pos="284"/>
          <w:tab w:val="clear" w:pos="340"/>
          <w:tab w:val="clear" w:pos="720"/>
          <w:tab w:val="clear" w:pos="1080"/>
        </w:tabs>
        <w:suppressAutoHyphens w:val="0"/>
        <w:autoSpaceDE/>
        <w:autoSpaceDN/>
        <w:adjustRightInd/>
        <w:spacing w:after="0" w:line="276" w:lineRule="auto"/>
        <w:ind w:left="1134" w:hanging="425"/>
        <w:textAlignment w:val="auto"/>
        <w:rPr>
          <w:rFonts w:eastAsia="Calibri"/>
          <w:color w:val="auto"/>
        </w:rPr>
      </w:pPr>
      <w:r>
        <w:t>UL1310 – Class 2 Power Units</w:t>
      </w:r>
    </w:p>
    <w:p w14:paraId="23CC5258" w14:textId="1E6879CD" w:rsidR="00160D84" w:rsidRPr="00FA378E" w:rsidRDefault="00160D84" w:rsidP="00FA378E">
      <w:pPr>
        <w:pStyle w:val="ListParagraph"/>
        <w:numPr>
          <w:ilvl w:val="0"/>
          <w:numId w:val="16"/>
        </w:numPr>
        <w:tabs>
          <w:tab w:val="clear" w:pos="0"/>
          <w:tab w:val="clear" w:pos="180"/>
          <w:tab w:val="clear" w:pos="284"/>
          <w:tab w:val="clear" w:pos="340"/>
          <w:tab w:val="clear" w:pos="720"/>
          <w:tab w:val="clear" w:pos="1080"/>
        </w:tabs>
        <w:suppressAutoHyphens w:val="0"/>
        <w:autoSpaceDE/>
        <w:autoSpaceDN/>
        <w:adjustRightInd/>
        <w:spacing w:after="0" w:line="276" w:lineRule="auto"/>
        <w:ind w:left="1134" w:hanging="425"/>
        <w:textAlignment w:val="auto"/>
        <w:rPr>
          <w:rFonts w:eastAsia="Calibri"/>
          <w:color w:val="auto"/>
        </w:rPr>
      </w:pPr>
      <w:r>
        <w:t>UL94 – Flammability of Plastic Materials for Parts in Devices and Appliances</w:t>
      </w:r>
    </w:p>
    <w:p w14:paraId="5C9794BE" w14:textId="7A50E748" w:rsidR="00160D84" w:rsidRPr="00FA378E" w:rsidRDefault="00160D84" w:rsidP="00FA378E">
      <w:pPr>
        <w:pStyle w:val="ListParagraph"/>
        <w:numPr>
          <w:ilvl w:val="0"/>
          <w:numId w:val="16"/>
        </w:numPr>
        <w:tabs>
          <w:tab w:val="clear" w:pos="0"/>
          <w:tab w:val="clear" w:pos="180"/>
          <w:tab w:val="clear" w:pos="284"/>
          <w:tab w:val="clear" w:pos="340"/>
          <w:tab w:val="clear" w:pos="720"/>
          <w:tab w:val="clear" w:pos="1080"/>
        </w:tabs>
        <w:suppressAutoHyphens w:val="0"/>
        <w:autoSpaceDE/>
        <w:autoSpaceDN/>
        <w:adjustRightInd/>
        <w:spacing w:after="0" w:line="276" w:lineRule="auto"/>
        <w:ind w:left="1134" w:hanging="425"/>
        <w:textAlignment w:val="auto"/>
        <w:rPr>
          <w:rFonts w:eastAsia="Calibri"/>
          <w:color w:val="auto"/>
        </w:rPr>
      </w:pPr>
      <w:r>
        <w:t>IP67 – Ingress Protection Against Dust and Liquids</w:t>
      </w:r>
    </w:p>
    <w:p w14:paraId="332BFB4B" w14:textId="0BCF06D5" w:rsidR="00160D84" w:rsidRPr="00FA378E" w:rsidRDefault="00160D84" w:rsidP="00FA378E">
      <w:pPr>
        <w:pStyle w:val="ListParagraph"/>
        <w:numPr>
          <w:ilvl w:val="0"/>
          <w:numId w:val="16"/>
        </w:numPr>
        <w:tabs>
          <w:tab w:val="clear" w:pos="0"/>
          <w:tab w:val="clear" w:pos="180"/>
          <w:tab w:val="clear" w:pos="284"/>
          <w:tab w:val="clear" w:pos="340"/>
          <w:tab w:val="clear" w:pos="720"/>
          <w:tab w:val="clear" w:pos="1080"/>
        </w:tabs>
        <w:suppressAutoHyphens w:val="0"/>
        <w:autoSpaceDE/>
        <w:autoSpaceDN/>
        <w:adjustRightInd/>
        <w:spacing w:after="0" w:line="276" w:lineRule="auto"/>
        <w:ind w:left="1134" w:hanging="425"/>
        <w:textAlignment w:val="auto"/>
        <w:rPr>
          <w:rFonts w:eastAsia="Calibri"/>
          <w:color w:val="auto"/>
        </w:rPr>
      </w:pPr>
      <w:r>
        <w:t>OSP-0627-10 – OSHPD Special Seismic Certification Preapproval (Optional)</w:t>
      </w:r>
    </w:p>
    <w:p w14:paraId="253D2446" w14:textId="77777777" w:rsidR="003243FA" w:rsidRPr="003243FA" w:rsidRDefault="003243FA" w:rsidP="003243FA">
      <w:pPr>
        <w:tabs>
          <w:tab w:val="clear" w:pos="0"/>
          <w:tab w:val="clear" w:pos="180"/>
          <w:tab w:val="clear" w:pos="284"/>
          <w:tab w:val="clear" w:pos="340"/>
          <w:tab w:val="clear" w:pos="720"/>
          <w:tab w:val="clear" w:pos="1080"/>
        </w:tabs>
        <w:suppressAutoHyphens w:val="0"/>
        <w:autoSpaceDE/>
        <w:autoSpaceDN/>
        <w:adjustRightInd/>
        <w:spacing w:after="0" w:line="276" w:lineRule="auto"/>
        <w:ind w:left="0" w:firstLine="0"/>
        <w:textAlignment w:val="auto"/>
        <w:rPr>
          <w:rFonts w:eastAsia="Calibri"/>
          <w:b/>
          <w:color w:val="auto"/>
        </w:rPr>
      </w:pPr>
    </w:p>
    <w:p w14:paraId="35A568A6" w14:textId="77777777" w:rsidR="003243FA" w:rsidRPr="003243FA" w:rsidRDefault="003243FA" w:rsidP="003243FA">
      <w:pPr>
        <w:tabs>
          <w:tab w:val="clear" w:pos="0"/>
          <w:tab w:val="clear" w:pos="180"/>
          <w:tab w:val="clear" w:pos="284"/>
          <w:tab w:val="clear" w:pos="340"/>
          <w:tab w:val="clear" w:pos="720"/>
          <w:tab w:val="clear" w:pos="1080"/>
        </w:tabs>
        <w:suppressAutoHyphens w:val="0"/>
        <w:autoSpaceDE/>
        <w:autoSpaceDN/>
        <w:adjustRightInd/>
        <w:spacing w:after="0" w:line="276" w:lineRule="auto"/>
        <w:ind w:left="0" w:firstLine="0"/>
        <w:textAlignment w:val="auto"/>
        <w:rPr>
          <w:rFonts w:eastAsia="Calibri"/>
          <w:b/>
          <w:color w:val="auto"/>
        </w:rPr>
      </w:pPr>
      <w:r w:rsidRPr="003243FA">
        <w:rPr>
          <w:rFonts w:eastAsia="Calibri"/>
          <w:b/>
          <w:color w:val="auto"/>
        </w:rPr>
        <w:t>1.04</w:t>
      </w:r>
      <w:r w:rsidRPr="003243FA">
        <w:rPr>
          <w:rFonts w:eastAsia="Calibri"/>
          <w:b/>
          <w:color w:val="auto"/>
        </w:rPr>
        <w:tab/>
        <w:t>Administrative Requirements</w:t>
      </w:r>
    </w:p>
    <w:p w14:paraId="25AC8345" w14:textId="26FFE2AD" w:rsidR="003243FA" w:rsidRPr="00FA378E" w:rsidRDefault="003243FA" w:rsidP="00FA378E">
      <w:pPr>
        <w:pStyle w:val="ListParagraph"/>
        <w:numPr>
          <w:ilvl w:val="0"/>
          <w:numId w:val="17"/>
        </w:numPr>
        <w:tabs>
          <w:tab w:val="clear" w:pos="0"/>
          <w:tab w:val="clear" w:pos="180"/>
          <w:tab w:val="clear" w:pos="284"/>
          <w:tab w:val="clear" w:pos="340"/>
          <w:tab w:val="clear" w:pos="720"/>
          <w:tab w:val="clear" w:pos="1080"/>
        </w:tabs>
        <w:suppressAutoHyphens w:val="0"/>
        <w:autoSpaceDE/>
        <w:autoSpaceDN/>
        <w:adjustRightInd/>
        <w:spacing w:after="0" w:line="276" w:lineRule="auto"/>
        <w:ind w:left="1134" w:hanging="425"/>
        <w:textAlignment w:val="auto"/>
        <w:rPr>
          <w:rFonts w:eastAsia="Calibri"/>
          <w:color w:val="auto"/>
        </w:rPr>
      </w:pPr>
      <w:r w:rsidRPr="00FA378E">
        <w:rPr>
          <w:rFonts w:eastAsia="Calibri"/>
          <w:color w:val="auto"/>
        </w:rPr>
        <w:t>Pre-installation Meeting:  Conduct a pre-installation meeting one week prior to the start of the work of this section; require attendance by all affected installers.</w:t>
      </w:r>
    </w:p>
    <w:p w14:paraId="6634B52C" w14:textId="22782F43" w:rsidR="003243FA" w:rsidRPr="00FA378E" w:rsidRDefault="003243FA" w:rsidP="00FA378E">
      <w:pPr>
        <w:pStyle w:val="ListParagraph"/>
        <w:numPr>
          <w:ilvl w:val="0"/>
          <w:numId w:val="17"/>
        </w:numPr>
        <w:tabs>
          <w:tab w:val="clear" w:pos="0"/>
          <w:tab w:val="clear" w:pos="180"/>
          <w:tab w:val="clear" w:pos="284"/>
          <w:tab w:val="clear" w:pos="340"/>
          <w:tab w:val="clear" w:pos="720"/>
          <w:tab w:val="clear" w:pos="1080"/>
        </w:tabs>
        <w:suppressAutoHyphens w:val="0"/>
        <w:autoSpaceDE/>
        <w:autoSpaceDN/>
        <w:adjustRightInd/>
        <w:spacing w:after="0" w:line="276" w:lineRule="auto"/>
        <w:ind w:left="1134" w:hanging="425"/>
        <w:textAlignment w:val="auto"/>
        <w:rPr>
          <w:rFonts w:eastAsia="Calibri"/>
          <w:color w:val="auto"/>
        </w:rPr>
      </w:pPr>
      <w:r w:rsidRPr="00FA378E">
        <w:rPr>
          <w:rFonts w:eastAsia="Calibri"/>
          <w:color w:val="auto"/>
        </w:rPr>
        <w:t>Sequencing: Ensure that utility connections are achieved in an orderly and efficient manner.</w:t>
      </w:r>
    </w:p>
    <w:p w14:paraId="0F17414A" w14:textId="77777777" w:rsidR="003243FA" w:rsidRPr="003243FA" w:rsidRDefault="003243FA" w:rsidP="003243FA">
      <w:pPr>
        <w:tabs>
          <w:tab w:val="clear" w:pos="0"/>
          <w:tab w:val="clear" w:pos="180"/>
          <w:tab w:val="clear" w:pos="284"/>
          <w:tab w:val="clear" w:pos="340"/>
          <w:tab w:val="clear" w:pos="720"/>
          <w:tab w:val="clear" w:pos="1080"/>
        </w:tabs>
        <w:suppressAutoHyphens w:val="0"/>
        <w:autoSpaceDE/>
        <w:autoSpaceDN/>
        <w:adjustRightInd/>
        <w:spacing w:after="0" w:line="276" w:lineRule="auto"/>
        <w:ind w:left="0" w:firstLine="0"/>
        <w:textAlignment w:val="auto"/>
        <w:rPr>
          <w:rFonts w:eastAsia="Calibri"/>
          <w:b/>
          <w:color w:val="auto"/>
        </w:rPr>
      </w:pPr>
    </w:p>
    <w:p w14:paraId="0A30615E" w14:textId="77777777" w:rsidR="003243FA" w:rsidRPr="003243FA" w:rsidRDefault="003243FA" w:rsidP="003243FA">
      <w:pPr>
        <w:tabs>
          <w:tab w:val="clear" w:pos="0"/>
          <w:tab w:val="clear" w:pos="180"/>
          <w:tab w:val="clear" w:pos="284"/>
          <w:tab w:val="clear" w:pos="340"/>
          <w:tab w:val="clear" w:pos="720"/>
          <w:tab w:val="clear" w:pos="1080"/>
        </w:tabs>
        <w:suppressAutoHyphens w:val="0"/>
        <w:autoSpaceDE/>
        <w:autoSpaceDN/>
        <w:adjustRightInd/>
        <w:spacing w:after="0" w:line="276" w:lineRule="auto"/>
        <w:ind w:left="0" w:firstLine="0"/>
        <w:textAlignment w:val="auto"/>
        <w:rPr>
          <w:rFonts w:eastAsia="Calibri"/>
          <w:b/>
          <w:color w:val="auto"/>
        </w:rPr>
      </w:pPr>
      <w:r w:rsidRPr="003243FA">
        <w:rPr>
          <w:rFonts w:eastAsia="Calibri"/>
          <w:b/>
          <w:color w:val="auto"/>
        </w:rPr>
        <w:t>1.05</w:t>
      </w:r>
      <w:r w:rsidRPr="003243FA">
        <w:rPr>
          <w:rFonts w:eastAsia="Calibri"/>
          <w:b/>
          <w:color w:val="auto"/>
        </w:rPr>
        <w:tab/>
        <w:t>Submittals</w:t>
      </w:r>
    </w:p>
    <w:p w14:paraId="7D141070" w14:textId="299067DD" w:rsidR="003243FA" w:rsidRPr="00FA378E" w:rsidRDefault="003243FA" w:rsidP="00FA378E">
      <w:pPr>
        <w:pStyle w:val="ListParagraph"/>
        <w:numPr>
          <w:ilvl w:val="0"/>
          <w:numId w:val="18"/>
        </w:numPr>
        <w:tabs>
          <w:tab w:val="clear" w:pos="0"/>
          <w:tab w:val="clear" w:pos="180"/>
          <w:tab w:val="clear" w:pos="284"/>
          <w:tab w:val="clear" w:pos="340"/>
          <w:tab w:val="clear" w:pos="720"/>
          <w:tab w:val="clear" w:pos="1080"/>
        </w:tabs>
        <w:suppressAutoHyphens w:val="0"/>
        <w:autoSpaceDE/>
        <w:autoSpaceDN/>
        <w:adjustRightInd/>
        <w:spacing w:after="0" w:line="276" w:lineRule="auto"/>
        <w:ind w:left="1134" w:hanging="425"/>
        <w:textAlignment w:val="auto"/>
        <w:rPr>
          <w:rFonts w:eastAsia="Calibri"/>
          <w:color w:val="auto"/>
        </w:rPr>
      </w:pPr>
      <w:r w:rsidRPr="00FA378E">
        <w:rPr>
          <w:rFonts w:eastAsia="Calibri"/>
          <w:color w:val="auto"/>
        </w:rPr>
        <w:t>See Section 01 30 00 – Administrative Requirements for submittal procedures.</w:t>
      </w:r>
    </w:p>
    <w:p w14:paraId="05C788DC" w14:textId="6BEA1938" w:rsidR="003243FA" w:rsidRPr="00FA378E" w:rsidRDefault="003243FA" w:rsidP="00FA378E">
      <w:pPr>
        <w:pStyle w:val="ListParagraph"/>
        <w:numPr>
          <w:ilvl w:val="0"/>
          <w:numId w:val="18"/>
        </w:numPr>
        <w:tabs>
          <w:tab w:val="clear" w:pos="0"/>
          <w:tab w:val="clear" w:pos="180"/>
          <w:tab w:val="clear" w:pos="284"/>
          <w:tab w:val="clear" w:pos="340"/>
          <w:tab w:val="clear" w:pos="720"/>
          <w:tab w:val="clear" w:pos="1080"/>
        </w:tabs>
        <w:suppressAutoHyphens w:val="0"/>
        <w:autoSpaceDE/>
        <w:autoSpaceDN/>
        <w:adjustRightInd/>
        <w:spacing w:after="0" w:line="276" w:lineRule="auto"/>
        <w:ind w:left="1134" w:hanging="425"/>
        <w:textAlignment w:val="auto"/>
        <w:rPr>
          <w:rFonts w:eastAsia="Calibri"/>
          <w:color w:val="auto"/>
        </w:rPr>
      </w:pPr>
      <w:r w:rsidRPr="00FA378E">
        <w:rPr>
          <w:rFonts w:eastAsia="Calibri"/>
          <w:color w:val="auto"/>
        </w:rPr>
        <w:t>Product Data: Provide data indicating configuration</w:t>
      </w:r>
      <w:r w:rsidR="00470207" w:rsidRPr="00FA378E">
        <w:rPr>
          <w:rFonts w:eastAsia="Calibri"/>
          <w:color w:val="auto"/>
        </w:rPr>
        <w:t>, photometric</w:t>
      </w:r>
      <w:r w:rsidRPr="00FA378E">
        <w:rPr>
          <w:rFonts w:eastAsia="Calibri"/>
          <w:color w:val="auto"/>
        </w:rPr>
        <w:t xml:space="preserve">, general assembly, and materials used in fabrication. </w:t>
      </w:r>
    </w:p>
    <w:p w14:paraId="52DA1040" w14:textId="75659F2E" w:rsidR="003243FA" w:rsidRPr="00FA378E" w:rsidRDefault="003243FA" w:rsidP="00FA378E">
      <w:pPr>
        <w:pStyle w:val="ListParagraph"/>
        <w:numPr>
          <w:ilvl w:val="0"/>
          <w:numId w:val="18"/>
        </w:numPr>
        <w:tabs>
          <w:tab w:val="clear" w:pos="0"/>
          <w:tab w:val="clear" w:pos="180"/>
          <w:tab w:val="clear" w:pos="284"/>
          <w:tab w:val="clear" w:pos="340"/>
          <w:tab w:val="clear" w:pos="720"/>
          <w:tab w:val="clear" w:pos="1080"/>
        </w:tabs>
        <w:suppressAutoHyphens w:val="0"/>
        <w:autoSpaceDE/>
        <w:autoSpaceDN/>
        <w:adjustRightInd/>
        <w:spacing w:after="0" w:line="276" w:lineRule="auto"/>
        <w:ind w:left="1134" w:hanging="425"/>
        <w:textAlignment w:val="auto"/>
        <w:rPr>
          <w:rFonts w:eastAsia="Calibri"/>
          <w:color w:val="auto"/>
        </w:rPr>
      </w:pPr>
      <w:r w:rsidRPr="00FA378E">
        <w:rPr>
          <w:rFonts w:eastAsia="Calibri"/>
          <w:color w:val="auto"/>
        </w:rPr>
        <w:t>Shop Drawings: Indicate configuration, general assembly, and materials used in fabrication.</w:t>
      </w:r>
    </w:p>
    <w:p w14:paraId="12AE4729" w14:textId="414BAF2E" w:rsidR="003243FA" w:rsidRPr="00FA378E" w:rsidRDefault="003243FA" w:rsidP="00FA378E">
      <w:pPr>
        <w:pStyle w:val="ListParagraph"/>
        <w:numPr>
          <w:ilvl w:val="0"/>
          <w:numId w:val="18"/>
        </w:numPr>
        <w:tabs>
          <w:tab w:val="clear" w:pos="0"/>
          <w:tab w:val="clear" w:pos="180"/>
          <w:tab w:val="clear" w:pos="284"/>
          <w:tab w:val="clear" w:pos="340"/>
          <w:tab w:val="clear" w:pos="720"/>
          <w:tab w:val="clear" w:pos="1080"/>
        </w:tabs>
        <w:suppressAutoHyphens w:val="0"/>
        <w:autoSpaceDE/>
        <w:autoSpaceDN/>
        <w:adjustRightInd/>
        <w:spacing w:after="0" w:line="276" w:lineRule="auto"/>
        <w:ind w:left="1134" w:hanging="425"/>
        <w:textAlignment w:val="auto"/>
        <w:rPr>
          <w:rFonts w:eastAsia="Calibri"/>
          <w:color w:val="auto"/>
        </w:rPr>
      </w:pPr>
      <w:r w:rsidRPr="00FA378E">
        <w:rPr>
          <w:rFonts w:eastAsia="Calibri"/>
          <w:color w:val="auto"/>
        </w:rPr>
        <w:t>Manufacturer's Installation Instructions:  Indicate support and hanging details, installation instructions, recommendations, and service clearances required.</w:t>
      </w:r>
    </w:p>
    <w:p w14:paraId="42ECB68D" w14:textId="701B0AD0" w:rsidR="003243FA" w:rsidRPr="00FA378E" w:rsidRDefault="003243FA" w:rsidP="00FA378E">
      <w:pPr>
        <w:pStyle w:val="ListParagraph"/>
        <w:numPr>
          <w:ilvl w:val="0"/>
          <w:numId w:val="18"/>
        </w:numPr>
        <w:tabs>
          <w:tab w:val="clear" w:pos="0"/>
          <w:tab w:val="clear" w:pos="180"/>
          <w:tab w:val="clear" w:pos="284"/>
          <w:tab w:val="clear" w:pos="340"/>
          <w:tab w:val="clear" w:pos="720"/>
          <w:tab w:val="clear" w:pos="1080"/>
        </w:tabs>
        <w:suppressAutoHyphens w:val="0"/>
        <w:autoSpaceDE/>
        <w:autoSpaceDN/>
        <w:adjustRightInd/>
        <w:spacing w:after="0" w:line="276" w:lineRule="auto"/>
        <w:ind w:left="1134" w:hanging="425"/>
        <w:textAlignment w:val="auto"/>
        <w:rPr>
          <w:rFonts w:eastAsia="Calibri"/>
          <w:color w:val="auto"/>
        </w:rPr>
      </w:pPr>
      <w:r w:rsidRPr="00FA378E">
        <w:rPr>
          <w:rFonts w:eastAsia="Calibri"/>
          <w:color w:val="auto"/>
        </w:rPr>
        <w:t>Operation and Maintenance Data:  Include manufacturer's descriptive literature, operating instructions, maintenance and repair data, and parts lists.</w:t>
      </w:r>
    </w:p>
    <w:p w14:paraId="0E242414" w14:textId="15275C37" w:rsidR="003243FA" w:rsidRPr="00FA378E" w:rsidRDefault="003243FA" w:rsidP="00FA378E">
      <w:pPr>
        <w:pStyle w:val="ListParagraph"/>
        <w:numPr>
          <w:ilvl w:val="0"/>
          <w:numId w:val="18"/>
        </w:numPr>
        <w:tabs>
          <w:tab w:val="clear" w:pos="0"/>
          <w:tab w:val="clear" w:pos="180"/>
          <w:tab w:val="clear" w:pos="284"/>
          <w:tab w:val="clear" w:pos="340"/>
          <w:tab w:val="clear" w:pos="720"/>
          <w:tab w:val="clear" w:pos="1080"/>
        </w:tabs>
        <w:suppressAutoHyphens w:val="0"/>
        <w:autoSpaceDE/>
        <w:autoSpaceDN/>
        <w:adjustRightInd/>
        <w:spacing w:after="0" w:line="276" w:lineRule="auto"/>
        <w:ind w:left="1134" w:hanging="425"/>
        <w:textAlignment w:val="auto"/>
        <w:rPr>
          <w:rFonts w:eastAsia="Calibri"/>
          <w:color w:val="auto"/>
        </w:rPr>
      </w:pPr>
      <w:r w:rsidRPr="00FA378E">
        <w:rPr>
          <w:rFonts w:eastAsia="Calibri"/>
          <w:color w:val="auto"/>
        </w:rPr>
        <w:t>Warranty:  Submit manufacturer warranty and ensure forms have been completed in Owner's name and registered with manufacturer.</w:t>
      </w:r>
    </w:p>
    <w:p w14:paraId="1B88D97A" w14:textId="243219AC" w:rsidR="003243FA" w:rsidRPr="00FA378E" w:rsidRDefault="003243FA" w:rsidP="00FA378E">
      <w:pPr>
        <w:pStyle w:val="ListParagraph"/>
        <w:numPr>
          <w:ilvl w:val="0"/>
          <w:numId w:val="18"/>
        </w:numPr>
        <w:tabs>
          <w:tab w:val="clear" w:pos="0"/>
          <w:tab w:val="clear" w:pos="180"/>
          <w:tab w:val="clear" w:pos="284"/>
          <w:tab w:val="clear" w:pos="340"/>
          <w:tab w:val="clear" w:pos="720"/>
          <w:tab w:val="clear" w:pos="1080"/>
        </w:tabs>
        <w:suppressAutoHyphens w:val="0"/>
        <w:autoSpaceDE/>
        <w:autoSpaceDN/>
        <w:adjustRightInd/>
        <w:spacing w:after="0" w:line="276" w:lineRule="auto"/>
        <w:ind w:left="1134" w:hanging="425"/>
        <w:textAlignment w:val="auto"/>
        <w:rPr>
          <w:rFonts w:eastAsia="Calibri"/>
          <w:color w:val="auto"/>
        </w:rPr>
      </w:pPr>
      <w:r w:rsidRPr="00FA378E">
        <w:rPr>
          <w:rFonts w:eastAsia="Calibri"/>
          <w:color w:val="auto"/>
        </w:rPr>
        <w:t>Maintenance Materials:  Furnish the following for Owner's use in maintenance of project.</w:t>
      </w:r>
    </w:p>
    <w:p w14:paraId="6C0BD85D" w14:textId="1E6B2534" w:rsidR="003243FA" w:rsidRPr="00FA378E" w:rsidRDefault="003243FA" w:rsidP="00FA378E">
      <w:pPr>
        <w:pStyle w:val="ListParagraph"/>
        <w:numPr>
          <w:ilvl w:val="1"/>
          <w:numId w:val="18"/>
        </w:numPr>
        <w:tabs>
          <w:tab w:val="clear" w:pos="0"/>
          <w:tab w:val="clear" w:pos="180"/>
          <w:tab w:val="clear" w:pos="284"/>
          <w:tab w:val="clear" w:pos="340"/>
          <w:tab w:val="clear" w:pos="720"/>
          <w:tab w:val="clear" w:pos="1080"/>
        </w:tabs>
        <w:suppressAutoHyphens w:val="0"/>
        <w:autoSpaceDE/>
        <w:autoSpaceDN/>
        <w:adjustRightInd/>
        <w:spacing w:after="0" w:line="276" w:lineRule="auto"/>
        <w:ind w:left="1418" w:hanging="284"/>
        <w:textAlignment w:val="auto"/>
        <w:rPr>
          <w:rFonts w:eastAsia="Calibri"/>
          <w:color w:val="auto"/>
        </w:rPr>
      </w:pPr>
      <w:r w:rsidRPr="00FA378E">
        <w:rPr>
          <w:rFonts w:eastAsia="Calibri"/>
          <w:color w:val="auto"/>
        </w:rPr>
        <w:t>See Section 01 60 00 - Product Requirements for additional provisions.</w:t>
      </w:r>
    </w:p>
    <w:p w14:paraId="1D7846B9" w14:textId="77777777" w:rsidR="003243FA" w:rsidRPr="003243FA" w:rsidRDefault="003243FA" w:rsidP="003243FA">
      <w:pPr>
        <w:tabs>
          <w:tab w:val="clear" w:pos="0"/>
          <w:tab w:val="clear" w:pos="180"/>
          <w:tab w:val="clear" w:pos="284"/>
          <w:tab w:val="clear" w:pos="340"/>
          <w:tab w:val="clear" w:pos="720"/>
          <w:tab w:val="clear" w:pos="1080"/>
        </w:tabs>
        <w:spacing w:before="120" w:after="60" w:line="276" w:lineRule="auto"/>
        <w:ind w:left="0" w:firstLine="0"/>
        <w:outlineLvl w:val="1"/>
        <w:rPr>
          <w:rFonts w:eastAsia="Calibri"/>
          <w:b/>
          <w:spacing w:val="-2"/>
        </w:rPr>
      </w:pPr>
      <w:r w:rsidRPr="003243FA">
        <w:rPr>
          <w:rFonts w:eastAsia="Calibri"/>
          <w:b/>
          <w:spacing w:val="-2"/>
        </w:rPr>
        <w:t>1.06</w:t>
      </w:r>
      <w:r w:rsidRPr="003243FA">
        <w:rPr>
          <w:rFonts w:eastAsia="Calibri"/>
          <w:b/>
          <w:spacing w:val="-2"/>
        </w:rPr>
        <w:tab/>
        <w:t>Quality Assurance</w:t>
      </w:r>
    </w:p>
    <w:p w14:paraId="2A3DE014" w14:textId="77777777" w:rsidR="003243FA" w:rsidRPr="003243FA" w:rsidRDefault="003243FA" w:rsidP="003243FA">
      <w:pPr>
        <w:numPr>
          <w:ilvl w:val="0"/>
          <w:numId w:val="13"/>
        </w:numPr>
        <w:tabs>
          <w:tab w:val="clear" w:pos="0"/>
          <w:tab w:val="clear" w:pos="180"/>
          <w:tab w:val="clear" w:pos="284"/>
          <w:tab w:val="clear" w:pos="340"/>
          <w:tab w:val="clear" w:pos="720"/>
          <w:tab w:val="clear" w:pos="1080"/>
        </w:tabs>
        <w:suppressAutoHyphens w:val="0"/>
        <w:autoSpaceDE/>
        <w:autoSpaceDN/>
        <w:adjustRightInd/>
        <w:spacing w:after="60" w:line="276" w:lineRule="auto"/>
        <w:ind w:left="1080"/>
        <w:contextualSpacing/>
        <w:textAlignment w:val="auto"/>
        <w:rPr>
          <w:rFonts w:eastAsia="Calibri"/>
          <w:spacing w:val="-2"/>
        </w:rPr>
      </w:pPr>
      <w:r w:rsidRPr="003243FA">
        <w:rPr>
          <w:rFonts w:eastAsia="Calibri"/>
          <w:spacing w:val="-2"/>
        </w:rPr>
        <w:t>Manufacturer Qualifications:  Company specializing in manufacturing the type of products specified in this section, with minimum ten years of documented experience.</w:t>
      </w:r>
    </w:p>
    <w:p w14:paraId="22CA33F0" w14:textId="77777777" w:rsidR="003243FA" w:rsidRPr="003243FA" w:rsidRDefault="003243FA" w:rsidP="003243FA">
      <w:pPr>
        <w:numPr>
          <w:ilvl w:val="0"/>
          <w:numId w:val="13"/>
        </w:numPr>
        <w:tabs>
          <w:tab w:val="clear" w:pos="0"/>
          <w:tab w:val="clear" w:pos="180"/>
          <w:tab w:val="clear" w:pos="284"/>
          <w:tab w:val="clear" w:pos="340"/>
          <w:tab w:val="clear" w:pos="720"/>
          <w:tab w:val="clear" w:pos="1080"/>
        </w:tabs>
        <w:suppressAutoHyphens w:val="0"/>
        <w:autoSpaceDE/>
        <w:autoSpaceDN/>
        <w:adjustRightInd/>
        <w:spacing w:after="60" w:line="276" w:lineRule="auto"/>
        <w:ind w:left="1080"/>
        <w:contextualSpacing/>
        <w:textAlignment w:val="auto"/>
        <w:rPr>
          <w:rFonts w:eastAsia="Calibri"/>
          <w:spacing w:val="-2"/>
        </w:rPr>
      </w:pPr>
      <w:r w:rsidRPr="003243FA">
        <w:rPr>
          <w:rFonts w:eastAsia="Calibri"/>
          <w:spacing w:val="-2"/>
        </w:rPr>
        <w:t>Product Listing Organization Qualifications:  An organization recognized by OSHA as a Nationally Recognized Testing Laboratory (NRTL) and acceptable to authorities having jurisdiction.</w:t>
      </w:r>
    </w:p>
    <w:p w14:paraId="42373B67" w14:textId="77777777" w:rsidR="003243FA" w:rsidRPr="003243FA" w:rsidRDefault="003243FA" w:rsidP="003243FA">
      <w:pPr>
        <w:tabs>
          <w:tab w:val="clear" w:pos="0"/>
          <w:tab w:val="clear" w:pos="180"/>
          <w:tab w:val="clear" w:pos="284"/>
          <w:tab w:val="clear" w:pos="340"/>
          <w:tab w:val="clear" w:pos="720"/>
          <w:tab w:val="clear" w:pos="1080"/>
        </w:tabs>
        <w:spacing w:before="120" w:after="60" w:line="276" w:lineRule="auto"/>
        <w:ind w:left="0" w:firstLine="0"/>
        <w:outlineLvl w:val="1"/>
        <w:rPr>
          <w:rFonts w:eastAsia="Calibri"/>
          <w:b/>
          <w:spacing w:val="-2"/>
        </w:rPr>
      </w:pPr>
      <w:r w:rsidRPr="003243FA">
        <w:rPr>
          <w:rFonts w:eastAsia="Calibri"/>
          <w:b/>
          <w:spacing w:val="-2"/>
        </w:rPr>
        <w:t>1.07</w:t>
      </w:r>
      <w:r w:rsidRPr="003243FA">
        <w:rPr>
          <w:rFonts w:eastAsia="Calibri"/>
          <w:b/>
          <w:spacing w:val="-2"/>
        </w:rPr>
        <w:tab/>
        <w:t>Warranty</w:t>
      </w:r>
    </w:p>
    <w:p w14:paraId="5BEEC79E" w14:textId="77777777" w:rsidR="003243FA" w:rsidRPr="003243FA" w:rsidRDefault="003243FA" w:rsidP="00DE6E74">
      <w:pPr>
        <w:numPr>
          <w:ilvl w:val="0"/>
          <w:numId w:val="14"/>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contextualSpacing/>
        <w:textAlignment w:val="auto"/>
        <w:rPr>
          <w:rFonts w:eastAsia="Calibri"/>
          <w:spacing w:val="-2"/>
        </w:rPr>
      </w:pPr>
      <w:r w:rsidRPr="003243FA">
        <w:rPr>
          <w:rFonts w:eastAsia="Calibri"/>
          <w:spacing w:val="-2"/>
        </w:rPr>
        <w:t>See Section 01 7800 - Closeout Submittals, for additional warranty requirements.</w:t>
      </w:r>
    </w:p>
    <w:p w14:paraId="37E9D922" w14:textId="0E12F3A4" w:rsidR="00DE6E74" w:rsidRDefault="00DE6E74" w:rsidP="00DE6E74">
      <w:pPr>
        <w:pStyle w:val="ListA"/>
        <w:numPr>
          <w:ilvl w:val="0"/>
          <w:numId w:val="13"/>
        </w:numPr>
        <w:ind w:left="1080"/>
      </w:pPr>
      <w:r>
        <w:rPr>
          <w:rFonts w:eastAsia="Calibri"/>
        </w:rPr>
        <w:lastRenderedPageBreak/>
        <w:t xml:space="preserve">Price </w:t>
      </w:r>
      <w:r>
        <w:t xml:space="preserve">Industries warrants that, at the time of shipment, the USA will be free from defects arising from manufacturing, workmanship, or a failure to adhere to Price Industries’ published catalog specifications and specified material.  If Price Industries is notified in writing of any such defect within the following specified warranty periods, Price Industries will, at its sole option, repair, replace, or refund the purchase price paid by the Representative for the Product:  </w:t>
      </w:r>
    </w:p>
    <w:p w14:paraId="213BB895" w14:textId="50A51F6F" w:rsidR="00DE6E74" w:rsidRDefault="00DE6E74" w:rsidP="00DE6E74">
      <w:pPr>
        <w:pStyle w:val="ListA"/>
        <w:numPr>
          <w:ilvl w:val="0"/>
          <w:numId w:val="0"/>
        </w:numPr>
        <w:ind w:left="1080"/>
      </w:pPr>
      <w:r>
        <w:t>-</w:t>
      </w:r>
      <w:r>
        <w:tab/>
        <w:t>LED: (7) years from the date of shipment</w:t>
      </w:r>
    </w:p>
    <w:p w14:paraId="0B24EDB2" w14:textId="531E68BE" w:rsidR="00DE6E74" w:rsidRDefault="00DE6E74" w:rsidP="00DE6E74">
      <w:pPr>
        <w:pStyle w:val="ListA"/>
        <w:numPr>
          <w:ilvl w:val="0"/>
          <w:numId w:val="0"/>
        </w:numPr>
        <w:ind w:left="1080"/>
      </w:pPr>
      <w:r>
        <w:t>-</w:t>
      </w:r>
      <w:r>
        <w:tab/>
        <w:t>Driver: (5) years from the date of shipment</w:t>
      </w:r>
    </w:p>
    <w:p w14:paraId="22BF76AB" w14:textId="77777777" w:rsidR="00DE6E74" w:rsidRDefault="00DE6E74" w:rsidP="00DE6E74">
      <w:pPr>
        <w:pStyle w:val="ListA"/>
        <w:numPr>
          <w:ilvl w:val="0"/>
          <w:numId w:val="0"/>
        </w:numPr>
        <w:ind w:left="1080"/>
      </w:pPr>
      <w:r>
        <w:t>-</w:t>
      </w:r>
      <w:r>
        <w:tab/>
        <w:t>All other components and hardware: (1) year from the date of shipment</w:t>
      </w:r>
    </w:p>
    <w:p w14:paraId="26385005" w14:textId="77777777" w:rsidR="00DE6E74" w:rsidRDefault="00DE6E74" w:rsidP="00DE6E74">
      <w:pPr>
        <w:pStyle w:val="ListA"/>
        <w:numPr>
          <w:ilvl w:val="0"/>
          <w:numId w:val="0"/>
        </w:numPr>
        <w:ind w:left="1080"/>
      </w:pPr>
    </w:p>
    <w:p w14:paraId="70E6A238" w14:textId="6E8DE0C1" w:rsidR="003243FA" w:rsidRDefault="00DE6E74" w:rsidP="00DE6E74">
      <w:pPr>
        <w:pStyle w:val="ListA"/>
        <w:numPr>
          <w:ilvl w:val="0"/>
          <w:numId w:val="0"/>
        </w:numPr>
        <w:ind w:left="1080"/>
      </w:pPr>
      <w:r>
        <w:t>Such remedies are the exclusive remedies available under this warranty.</w:t>
      </w:r>
    </w:p>
    <w:p w14:paraId="4924EFB1" w14:textId="77777777" w:rsidR="007244A7" w:rsidRPr="00DE6E74" w:rsidRDefault="007244A7" w:rsidP="00DE6E74">
      <w:pPr>
        <w:pStyle w:val="ListA"/>
        <w:numPr>
          <w:ilvl w:val="0"/>
          <w:numId w:val="0"/>
        </w:numPr>
        <w:ind w:left="1080"/>
      </w:pPr>
    </w:p>
    <w:p w14:paraId="53ECBE47" w14:textId="25DED6E4" w:rsidR="003243FA" w:rsidRPr="003243FA" w:rsidRDefault="003243FA" w:rsidP="003243FA">
      <w:pPr>
        <w:tabs>
          <w:tab w:val="clear" w:pos="0"/>
          <w:tab w:val="clear" w:pos="180"/>
          <w:tab w:val="clear" w:pos="284"/>
          <w:tab w:val="clear" w:pos="340"/>
          <w:tab w:val="clear" w:pos="720"/>
          <w:tab w:val="clear" w:pos="1080"/>
        </w:tabs>
        <w:suppressAutoHyphens w:val="0"/>
        <w:autoSpaceDE/>
        <w:autoSpaceDN/>
        <w:adjustRightInd/>
        <w:spacing w:after="0" w:line="276" w:lineRule="auto"/>
        <w:ind w:left="0" w:firstLine="0"/>
        <w:textAlignment w:val="auto"/>
        <w:rPr>
          <w:rFonts w:eastAsia="Calibri"/>
          <w:b/>
          <w:color w:val="auto"/>
          <w:sz w:val="22"/>
          <w:szCs w:val="22"/>
        </w:rPr>
      </w:pPr>
      <w:r w:rsidRPr="003243FA">
        <w:rPr>
          <w:rFonts w:eastAsia="Calibri"/>
          <w:b/>
          <w:color w:val="auto"/>
          <w:sz w:val="22"/>
          <w:szCs w:val="22"/>
        </w:rPr>
        <w:t>PART 2 – PRODUCTS</w:t>
      </w:r>
    </w:p>
    <w:p w14:paraId="3C4C9E75" w14:textId="77777777" w:rsidR="003243FA" w:rsidRPr="003243FA" w:rsidRDefault="003243FA" w:rsidP="003243FA">
      <w:pPr>
        <w:tabs>
          <w:tab w:val="clear" w:pos="0"/>
          <w:tab w:val="clear" w:pos="180"/>
          <w:tab w:val="clear" w:pos="284"/>
          <w:tab w:val="clear" w:pos="340"/>
          <w:tab w:val="clear" w:pos="720"/>
          <w:tab w:val="clear" w:pos="1080"/>
        </w:tabs>
        <w:suppressAutoHyphens w:val="0"/>
        <w:autoSpaceDE/>
        <w:autoSpaceDN/>
        <w:adjustRightInd/>
        <w:spacing w:after="0" w:line="276" w:lineRule="auto"/>
        <w:ind w:left="0" w:firstLine="0"/>
        <w:textAlignment w:val="auto"/>
        <w:rPr>
          <w:rFonts w:eastAsia="Calibri"/>
          <w:b/>
          <w:color w:val="auto"/>
          <w:sz w:val="22"/>
          <w:szCs w:val="22"/>
        </w:rPr>
      </w:pPr>
    </w:p>
    <w:p w14:paraId="6267C139" w14:textId="478A0F1D" w:rsidR="003243FA" w:rsidRPr="003243FA" w:rsidRDefault="003243FA" w:rsidP="003243FA">
      <w:pPr>
        <w:tabs>
          <w:tab w:val="clear" w:pos="0"/>
          <w:tab w:val="clear" w:pos="180"/>
          <w:tab w:val="clear" w:pos="284"/>
          <w:tab w:val="clear" w:pos="340"/>
          <w:tab w:val="clear" w:pos="720"/>
          <w:tab w:val="clear" w:pos="1080"/>
        </w:tabs>
        <w:suppressAutoHyphens w:val="0"/>
        <w:spacing w:after="0" w:line="240" w:lineRule="auto"/>
        <w:ind w:left="720" w:hanging="720"/>
        <w:textAlignment w:val="auto"/>
        <w:rPr>
          <w:rFonts w:eastAsia="Calibri"/>
          <w:b/>
          <w:bCs/>
          <w:color w:val="auto"/>
          <w:vertAlign w:val="superscript"/>
        </w:rPr>
      </w:pPr>
      <w:r w:rsidRPr="003243FA">
        <w:rPr>
          <w:rFonts w:eastAsia="Calibri"/>
          <w:b/>
          <w:color w:val="auto"/>
        </w:rPr>
        <w:t>2.01</w:t>
      </w:r>
      <w:r w:rsidRPr="003243FA">
        <w:rPr>
          <w:rFonts w:eastAsia="Calibri"/>
          <w:color w:val="auto"/>
        </w:rPr>
        <w:tab/>
      </w:r>
      <w:r w:rsidR="00180D0D">
        <w:rPr>
          <w:rFonts w:eastAsia="Calibri"/>
          <w:b/>
          <w:bCs/>
          <w:color w:val="auto"/>
        </w:rPr>
        <w:t xml:space="preserve">Hospital </w:t>
      </w:r>
      <w:r w:rsidR="001B5044">
        <w:rPr>
          <w:rFonts w:eastAsia="Calibri"/>
          <w:b/>
          <w:bCs/>
          <w:color w:val="auto"/>
        </w:rPr>
        <w:t>OR Laminar Flow Diffuser System with Integrated LED Lighting</w:t>
      </w:r>
    </w:p>
    <w:p w14:paraId="416C95ED" w14:textId="77777777" w:rsidR="003243FA" w:rsidRPr="003243FA" w:rsidRDefault="003243FA" w:rsidP="003243FA">
      <w:pPr>
        <w:tabs>
          <w:tab w:val="clear" w:pos="0"/>
          <w:tab w:val="clear" w:pos="180"/>
          <w:tab w:val="clear" w:pos="284"/>
          <w:tab w:val="clear" w:pos="340"/>
          <w:tab w:val="clear" w:pos="720"/>
          <w:tab w:val="clear" w:pos="1080"/>
        </w:tabs>
        <w:suppressAutoHyphens w:val="0"/>
        <w:spacing w:after="0" w:line="240" w:lineRule="auto"/>
        <w:ind w:left="720" w:hanging="720"/>
        <w:textAlignment w:val="auto"/>
        <w:rPr>
          <w:rFonts w:eastAsia="Calibri"/>
          <w:bCs/>
          <w:color w:val="auto"/>
          <w:vertAlign w:val="superscript"/>
        </w:rPr>
      </w:pPr>
    </w:p>
    <w:p w14:paraId="7DC0865A" w14:textId="77777777" w:rsidR="003243FA" w:rsidRPr="003243FA" w:rsidRDefault="003243FA" w:rsidP="003243FA">
      <w:pPr>
        <w:numPr>
          <w:ilvl w:val="0"/>
          <w:numId w:val="3"/>
        </w:numPr>
        <w:tabs>
          <w:tab w:val="clear" w:pos="0"/>
          <w:tab w:val="clear" w:pos="180"/>
          <w:tab w:val="clear" w:pos="284"/>
          <w:tab w:val="clear" w:pos="340"/>
          <w:tab w:val="clear" w:pos="720"/>
          <w:tab w:val="clear" w:pos="1080"/>
        </w:tabs>
        <w:suppressAutoHyphens w:val="0"/>
        <w:autoSpaceDE/>
        <w:autoSpaceDN/>
        <w:adjustRightInd/>
        <w:spacing w:after="0" w:line="240" w:lineRule="auto"/>
        <w:contextualSpacing/>
        <w:textAlignment w:val="auto"/>
        <w:rPr>
          <w:rFonts w:eastAsia="Calibri"/>
          <w:color w:val="auto"/>
        </w:rPr>
      </w:pPr>
      <w:r w:rsidRPr="003243FA">
        <w:rPr>
          <w:rFonts w:eastAsia="Calibri"/>
          <w:color w:val="auto"/>
        </w:rPr>
        <w:t>Basis of Design: Price Industries, Inc.</w:t>
      </w:r>
    </w:p>
    <w:p w14:paraId="5DEF220E" w14:textId="548B22CD" w:rsidR="003243FA" w:rsidRPr="003243FA" w:rsidRDefault="00180D0D" w:rsidP="003243FA">
      <w:pPr>
        <w:numPr>
          <w:ilvl w:val="0"/>
          <w:numId w:val="5"/>
        </w:numPr>
        <w:tabs>
          <w:tab w:val="clear" w:pos="0"/>
          <w:tab w:val="clear" w:pos="180"/>
          <w:tab w:val="clear" w:pos="284"/>
          <w:tab w:val="clear" w:pos="340"/>
          <w:tab w:val="clear" w:pos="720"/>
          <w:tab w:val="clear" w:pos="1080"/>
        </w:tabs>
        <w:suppressAutoHyphens w:val="0"/>
        <w:autoSpaceDE/>
        <w:autoSpaceDN/>
        <w:adjustRightInd/>
        <w:spacing w:after="0" w:line="240" w:lineRule="auto"/>
        <w:ind w:left="1350" w:hanging="270"/>
        <w:contextualSpacing/>
        <w:textAlignment w:val="auto"/>
        <w:rPr>
          <w:rFonts w:eastAsia="Calibri"/>
          <w:color w:val="auto"/>
        </w:rPr>
      </w:pPr>
      <w:r>
        <w:rPr>
          <w:rFonts w:eastAsia="Calibri"/>
          <w:color w:val="auto"/>
        </w:rPr>
        <w:t>Hospital</w:t>
      </w:r>
      <w:r w:rsidR="001B5044">
        <w:rPr>
          <w:rFonts w:eastAsia="Calibri"/>
          <w:b/>
          <w:bCs/>
          <w:color w:val="auto"/>
        </w:rPr>
        <w:t xml:space="preserve"> </w:t>
      </w:r>
      <w:r w:rsidR="001B5044" w:rsidRPr="001B5044">
        <w:rPr>
          <w:rFonts w:eastAsia="Calibri"/>
          <w:color w:val="auto"/>
        </w:rPr>
        <w:t>OR Laminar Flow Diffuser System with Integrated LED Lighting</w:t>
      </w:r>
    </w:p>
    <w:p w14:paraId="39FA5A90" w14:textId="77777777" w:rsidR="003243FA" w:rsidRPr="003243FA" w:rsidRDefault="003243FA" w:rsidP="003243FA">
      <w:pPr>
        <w:tabs>
          <w:tab w:val="clear" w:pos="0"/>
          <w:tab w:val="clear" w:pos="180"/>
          <w:tab w:val="clear" w:pos="284"/>
          <w:tab w:val="clear" w:pos="340"/>
          <w:tab w:val="clear" w:pos="720"/>
          <w:tab w:val="clear" w:pos="1080"/>
        </w:tabs>
        <w:suppressAutoHyphens w:val="0"/>
        <w:spacing w:after="0" w:line="240" w:lineRule="auto"/>
        <w:ind w:left="0" w:firstLine="0"/>
        <w:textAlignment w:val="auto"/>
        <w:rPr>
          <w:rFonts w:eastAsia="Calibri"/>
          <w:color w:val="auto"/>
        </w:rPr>
      </w:pPr>
    </w:p>
    <w:p w14:paraId="54711A3B" w14:textId="77777777" w:rsidR="003243FA" w:rsidRPr="003243FA" w:rsidRDefault="003243FA" w:rsidP="003243FA">
      <w:pPr>
        <w:numPr>
          <w:ilvl w:val="0"/>
          <w:numId w:val="3"/>
        </w:numPr>
        <w:tabs>
          <w:tab w:val="clear" w:pos="0"/>
          <w:tab w:val="clear" w:pos="180"/>
          <w:tab w:val="clear" w:pos="284"/>
          <w:tab w:val="clear" w:pos="340"/>
          <w:tab w:val="clear" w:pos="720"/>
          <w:tab w:val="clear" w:pos="1080"/>
        </w:tabs>
        <w:suppressAutoHyphens w:val="0"/>
        <w:autoSpaceDE/>
        <w:autoSpaceDN/>
        <w:adjustRightInd/>
        <w:spacing w:after="0" w:line="240" w:lineRule="auto"/>
        <w:contextualSpacing/>
        <w:textAlignment w:val="auto"/>
        <w:rPr>
          <w:rFonts w:eastAsia="Calibri"/>
          <w:color w:val="auto"/>
        </w:rPr>
      </w:pPr>
      <w:r w:rsidRPr="003243FA">
        <w:rPr>
          <w:rFonts w:eastAsia="Calibri"/>
          <w:color w:val="auto"/>
        </w:rPr>
        <w:t>General:</w:t>
      </w:r>
    </w:p>
    <w:p w14:paraId="1208340F" w14:textId="0F39851D" w:rsidR="003243FA" w:rsidRPr="003243FA" w:rsidRDefault="003243FA" w:rsidP="003243FA">
      <w:pPr>
        <w:numPr>
          <w:ilvl w:val="1"/>
          <w:numId w:val="3"/>
        </w:numPr>
        <w:tabs>
          <w:tab w:val="clear" w:pos="0"/>
          <w:tab w:val="clear" w:pos="180"/>
          <w:tab w:val="clear" w:pos="284"/>
          <w:tab w:val="clear" w:pos="340"/>
          <w:tab w:val="clear" w:pos="720"/>
          <w:tab w:val="clear" w:pos="1080"/>
        </w:tabs>
        <w:suppressAutoHyphens w:val="0"/>
        <w:autoSpaceDE/>
        <w:autoSpaceDN/>
        <w:adjustRightInd/>
        <w:spacing w:after="0" w:line="240" w:lineRule="auto"/>
        <w:contextualSpacing/>
        <w:textAlignment w:val="auto"/>
        <w:rPr>
          <w:rFonts w:eastAsia="Calibri"/>
          <w:color w:val="auto"/>
        </w:rPr>
      </w:pPr>
      <w:r w:rsidRPr="003243FA">
        <w:rPr>
          <w:rFonts w:eastAsia="Calibri"/>
          <w:color w:val="auto"/>
        </w:rPr>
        <w:t xml:space="preserve">The integrated plenum ceiling system shall incorporate laminar flow diffusers, </w:t>
      </w:r>
      <w:r w:rsidR="00B604D6">
        <w:rPr>
          <w:rFonts w:eastAsia="Calibri"/>
          <w:color w:val="auto"/>
        </w:rPr>
        <w:t>integrated high performance LED lighting</w:t>
      </w:r>
      <w:r w:rsidRPr="003243FA">
        <w:rPr>
          <w:rFonts w:eastAsia="Calibri"/>
          <w:color w:val="auto"/>
        </w:rPr>
        <w:t xml:space="preserve"> and a common plenum all into a single modular assembly design, to act as a single large diffuser array. The common pressurized plenum design results in fewer inlet connections, and reduced plenum height.</w:t>
      </w:r>
    </w:p>
    <w:p w14:paraId="5FC1E922" w14:textId="77777777" w:rsidR="003243FA" w:rsidRPr="003243FA" w:rsidRDefault="003243FA" w:rsidP="003243FA">
      <w:pPr>
        <w:numPr>
          <w:ilvl w:val="1"/>
          <w:numId w:val="3"/>
        </w:numPr>
        <w:tabs>
          <w:tab w:val="clear" w:pos="0"/>
          <w:tab w:val="clear" w:pos="180"/>
          <w:tab w:val="clear" w:pos="284"/>
          <w:tab w:val="clear" w:pos="340"/>
          <w:tab w:val="clear" w:pos="720"/>
          <w:tab w:val="clear" w:pos="1080"/>
        </w:tabs>
        <w:suppressAutoHyphens w:val="0"/>
        <w:autoSpaceDE/>
        <w:autoSpaceDN/>
        <w:adjustRightInd/>
        <w:spacing w:after="0" w:line="240" w:lineRule="auto"/>
        <w:contextualSpacing/>
        <w:textAlignment w:val="auto"/>
        <w:rPr>
          <w:rFonts w:eastAsia="Calibri"/>
          <w:color w:val="auto"/>
        </w:rPr>
      </w:pPr>
      <w:r w:rsidRPr="003243FA">
        <w:rPr>
          <w:rFonts w:eastAsia="Calibri"/>
          <w:color w:val="auto"/>
        </w:rPr>
        <w:t>All components of the integrated ceiling system shall be from a single manufacturer and shall be in accordance with ASHRAE Standard 170 and FGI 2010.</w:t>
      </w:r>
    </w:p>
    <w:p w14:paraId="2D199458" w14:textId="77777777" w:rsidR="003243FA" w:rsidRPr="003243FA" w:rsidRDefault="003243FA" w:rsidP="003243FA">
      <w:pPr>
        <w:tabs>
          <w:tab w:val="clear" w:pos="0"/>
          <w:tab w:val="clear" w:pos="180"/>
          <w:tab w:val="clear" w:pos="284"/>
          <w:tab w:val="clear" w:pos="340"/>
          <w:tab w:val="clear" w:pos="720"/>
          <w:tab w:val="clear" w:pos="1080"/>
        </w:tabs>
        <w:suppressAutoHyphens w:val="0"/>
        <w:spacing w:after="0" w:line="240" w:lineRule="auto"/>
        <w:ind w:left="1350" w:firstLine="0"/>
        <w:contextualSpacing/>
        <w:textAlignment w:val="auto"/>
        <w:rPr>
          <w:rFonts w:eastAsia="Calibri"/>
          <w:color w:val="auto"/>
        </w:rPr>
      </w:pPr>
    </w:p>
    <w:p w14:paraId="495CC963" w14:textId="69B3BA11" w:rsidR="003243FA" w:rsidRPr="00B604D6" w:rsidRDefault="00B604D6" w:rsidP="00D8513F">
      <w:pPr>
        <w:numPr>
          <w:ilvl w:val="0"/>
          <w:numId w:val="3"/>
        </w:numPr>
        <w:tabs>
          <w:tab w:val="clear" w:pos="0"/>
          <w:tab w:val="clear" w:pos="180"/>
          <w:tab w:val="clear" w:pos="284"/>
          <w:tab w:val="clear" w:pos="340"/>
          <w:tab w:val="clear" w:pos="720"/>
          <w:tab w:val="clear" w:pos="1080"/>
        </w:tabs>
        <w:suppressAutoHyphens w:val="0"/>
        <w:autoSpaceDE/>
        <w:autoSpaceDN/>
        <w:adjustRightInd/>
        <w:spacing w:after="0" w:line="240" w:lineRule="auto"/>
        <w:contextualSpacing/>
        <w:textAlignment w:val="auto"/>
        <w:rPr>
          <w:rFonts w:eastAsia="Calibri"/>
          <w:color w:val="auto"/>
        </w:rPr>
      </w:pPr>
      <w:r w:rsidRPr="00B604D6">
        <w:rPr>
          <w:rFonts w:eastAsia="Calibri"/>
          <w:color w:val="auto"/>
        </w:rPr>
        <w:t>Hospital</w:t>
      </w:r>
      <w:r w:rsidRPr="00B604D6">
        <w:rPr>
          <w:rFonts w:eastAsia="Calibri"/>
          <w:b/>
          <w:bCs/>
          <w:color w:val="auto"/>
        </w:rPr>
        <w:t xml:space="preserve"> </w:t>
      </w:r>
      <w:r w:rsidRPr="00B604D6">
        <w:rPr>
          <w:rFonts w:eastAsia="Calibri"/>
          <w:color w:val="auto"/>
        </w:rPr>
        <w:t>OR Laminar Flow Diffuser System with Integrated LED Lighting</w:t>
      </w:r>
      <w:r w:rsidR="00180D0D" w:rsidRPr="00B604D6">
        <w:rPr>
          <w:rFonts w:eastAsia="Calibri"/>
          <w:color w:val="auto"/>
        </w:rPr>
        <w:t xml:space="preserve">: [Price Model </w:t>
      </w:r>
      <w:r>
        <w:rPr>
          <w:rFonts w:eastAsia="Calibri"/>
          <w:color w:val="auto"/>
        </w:rPr>
        <w:t>USA</w:t>
      </w:r>
      <w:r w:rsidR="003243FA" w:rsidRPr="00B604D6">
        <w:rPr>
          <w:rFonts w:eastAsia="Calibri"/>
          <w:color w:val="auto"/>
        </w:rPr>
        <w:t>]</w:t>
      </w:r>
    </w:p>
    <w:p w14:paraId="07A6B781" w14:textId="7E5F624E" w:rsidR="003243FA" w:rsidRPr="003243FA" w:rsidRDefault="00B604D6" w:rsidP="003243FA">
      <w:pPr>
        <w:numPr>
          <w:ilvl w:val="1"/>
          <w:numId w:val="3"/>
        </w:numPr>
        <w:tabs>
          <w:tab w:val="clear" w:pos="0"/>
          <w:tab w:val="clear" w:pos="180"/>
          <w:tab w:val="clear" w:pos="284"/>
          <w:tab w:val="clear" w:pos="340"/>
          <w:tab w:val="clear" w:pos="720"/>
          <w:tab w:val="clear" w:pos="1080"/>
        </w:tabs>
        <w:suppressAutoHyphens w:val="0"/>
        <w:autoSpaceDE/>
        <w:autoSpaceDN/>
        <w:adjustRightInd/>
        <w:spacing w:after="0" w:line="240" w:lineRule="auto"/>
        <w:contextualSpacing/>
        <w:textAlignment w:val="auto"/>
        <w:rPr>
          <w:rFonts w:eastAsia="Calibri"/>
          <w:color w:val="auto"/>
        </w:rPr>
      </w:pPr>
      <w:r>
        <w:rPr>
          <w:rFonts w:eastAsia="Calibri"/>
          <w:color w:val="auto"/>
        </w:rPr>
        <w:t>System</w:t>
      </w:r>
      <w:r w:rsidR="003243FA" w:rsidRPr="003243FA">
        <w:rPr>
          <w:rFonts w:eastAsia="Calibri"/>
          <w:color w:val="auto"/>
        </w:rPr>
        <w:t xml:space="preserve"> Construction:</w:t>
      </w:r>
    </w:p>
    <w:p w14:paraId="286DC6E1" w14:textId="00BE5EC9" w:rsidR="00B604D6" w:rsidRDefault="00B604D6" w:rsidP="00B604D6">
      <w:pPr>
        <w:numPr>
          <w:ilvl w:val="2"/>
          <w:numId w:val="3"/>
        </w:numPr>
        <w:tabs>
          <w:tab w:val="clear" w:pos="0"/>
          <w:tab w:val="clear" w:pos="180"/>
          <w:tab w:val="clear" w:pos="284"/>
          <w:tab w:val="clear" w:pos="340"/>
          <w:tab w:val="clear" w:pos="720"/>
          <w:tab w:val="clear" w:pos="1080"/>
        </w:tabs>
        <w:suppressAutoHyphens w:val="0"/>
        <w:autoSpaceDE/>
        <w:autoSpaceDN/>
        <w:adjustRightInd/>
        <w:spacing w:after="0" w:line="240" w:lineRule="auto"/>
        <w:ind w:left="1800" w:hanging="360"/>
        <w:contextualSpacing/>
        <w:textAlignment w:val="auto"/>
        <w:rPr>
          <w:rFonts w:eastAsia="Calibri"/>
          <w:color w:val="auto"/>
        </w:rPr>
      </w:pPr>
      <w:r w:rsidRPr="003243FA">
        <w:rPr>
          <w:rFonts w:eastAsia="Calibri"/>
          <w:color w:val="auto"/>
        </w:rPr>
        <w:t xml:space="preserve">The integrated plenum shall incorporate laminar flow diffusers, providing non-aspirating, unidirectional airflow above the sterile zone, complete with room side adjustable </w:t>
      </w:r>
      <w:r>
        <w:rPr>
          <w:rFonts w:eastAsia="Calibri"/>
          <w:color w:val="auto"/>
        </w:rPr>
        <w:t>aperture plate dampers with locking mechanism.</w:t>
      </w:r>
    </w:p>
    <w:p w14:paraId="2246F6DA" w14:textId="16296646" w:rsidR="00616199" w:rsidRDefault="00616199" w:rsidP="00B604D6">
      <w:pPr>
        <w:numPr>
          <w:ilvl w:val="2"/>
          <w:numId w:val="3"/>
        </w:numPr>
        <w:tabs>
          <w:tab w:val="clear" w:pos="0"/>
          <w:tab w:val="clear" w:pos="180"/>
          <w:tab w:val="clear" w:pos="284"/>
          <w:tab w:val="clear" w:pos="340"/>
          <w:tab w:val="clear" w:pos="720"/>
          <w:tab w:val="clear" w:pos="1080"/>
        </w:tabs>
        <w:suppressAutoHyphens w:val="0"/>
        <w:autoSpaceDE/>
        <w:autoSpaceDN/>
        <w:adjustRightInd/>
        <w:spacing w:after="0" w:line="240" w:lineRule="auto"/>
        <w:ind w:left="1800" w:hanging="360"/>
        <w:contextualSpacing/>
        <w:textAlignment w:val="auto"/>
        <w:rPr>
          <w:rFonts w:eastAsia="Calibri"/>
          <w:color w:val="auto"/>
        </w:rPr>
      </w:pPr>
      <w:r>
        <w:rPr>
          <w:rFonts w:eastAsia="Calibri"/>
          <w:color w:val="auto"/>
        </w:rPr>
        <w:t>System shall include integrated LED lighting and certified to meet UL1598</w:t>
      </w:r>
      <w:r w:rsidR="0092659E">
        <w:rPr>
          <w:rFonts w:eastAsia="Calibri"/>
          <w:color w:val="auto"/>
        </w:rPr>
        <w:t>/CSA 22.2 No. 250.0</w:t>
      </w:r>
      <w:r>
        <w:rPr>
          <w:rFonts w:eastAsia="Calibri"/>
          <w:color w:val="auto"/>
        </w:rPr>
        <w:t xml:space="preserve"> standard for air-handling luminaire. </w:t>
      </w:r>
    </w:p>
    <w:p w14:paraId="696A5E35" w14:textId="6D9B5389" w:rsidR="00B604D6" w:rsidRDefault="00B604D6" w:rsidP="00B604D6">
      <w:pPr>
        <w:numPr>
          <w:ilvl w:val="2"/>
          <w:numId w:val="3"/>
        </w:numPr>
        <w:tabs>
          <w:tab w:val="clear" w:pos="0"/>
          <w:tab w:val="clear" w:pos="180"/>
          <w:tab w:val="clear" w:pos="284"/>
          <w:tab w:val="clear" w:pos="340"/>
          <w:tab w:val="clear" w:pos="720"/>
          <w:tab w:val="clear" w:pos="1080"/>
        </w:tabs>
        <w:suppressAutoHyphens w:val="0"/>
        <w:autoSpaceDE/>
        <w:autoSpaceDN/>
        <w:adjustRightInd/>
        <w:spacing w:after="0" w:line="240" w:lineRule="auto"/>
        <w:ind w:left="1800" w:hanging="360"/>
        <w:contextualSpacing/>
        <w:textAlignment w:val="auto"/>
        <w:rPr>
          <w:rFonts w:eastAsia="Calibri"/>
          <w:color w:val="auto"/>
        </w:rPr>
      </w:pPr>
      <w:r>
        <w:rPr>
          <w:rFonts w:eastAsia="Calibri"/>
          <w:color w:val="auto"/>
        </w:rPr>
        <w:t>Laminar diffuser face frame shall be</w:t>
      </w:r>
      <w:r w:rsidR="00A77CE1">
        <w:rPr>
          <w:rFonts w:eastAsia="Calibri"/>
          <w:color w:val="auto"/>
        </w:rPr>
        <w:t xml:space="preserve"> </w:t>
      </w:r>
      <w:r w:rsidR="00470207">
        <w:rPr>
          <w:rFonts w:eastAsia="Calibri"/>
          <w:color w:val="auto"/>
        </w:rPr>
        <w:t xml:space="preserve">made of </w:t>
      </w:r>
      <w:r w:rsidR="00E4239E">
        <w:rPr>
          <w:rFonts w:eastAsia="Calibri"/>
          <w:color w:val="auto"/>
        </w:rPr>
        <w:t xml:space="preserve">extruded </w:t>
      </w:r>
      <w:r>
        <w:rPr>
          <w:rFonts w:eastAsia="Calibri"/>
          <w:color w:val="auto"/>
        </w:rPr>
        <w:t xml:space="preserve">aluminum </w:t>
      </w:r>
      <w:r w:rsidR="00E4239E">
        <w:rPr>
          <w:rFonts w:eastAsia="Calibri"/>
          <w:color w:val="auto"/>
        </w:rPr>
        <w:t>frame</w:t>
      </w:r>
      <w:r>
        <w:rPr>
          <w:rFonts w:eastAsia="Calibri"/>
          <w:color w:val="auto"/>
        </w:rPr>
        <w:t xml:space="preserve"> with welded miter corners</w:t>
      </w:r>
      <w:r w:rsidR="000935FA">
        <w:rPr>
          <w:rFonts w:eastAsia="Calibri"/>
          <w:color w:val="auto"/>
        </w:rPr>
        <w:t xml:space="preserve"> and secured with four (4) </w:t>
      </w:r>
      <w:r w:rsidR="00470207">
        <w:t>quarter-turn fasteners with anti-slip, snap-in retainers and stainless steel retainer cables for ease of installation and removal</w:t>
      </w:r>
      <w:r w:rsidR="000935FA">
        <w:rPr>
          <w:rFonts w:eastAsia="Calibri"/>
          <w:color w:val="auto"/>
        </w:rPr>
        <w:t>.</w:t>
      </w:r>
    </w:p>
    <w:p w14:paraId="15E0AF23" w14:textId="3557A1EA" w:rsidR="00B604D6" w:rsidRPr="003243FA" w:rsidRDefault="00B604D6" w:rsidP="00B604D6">
      <w:pPr>
        <w:numPr>
          <w:ilvl w:val="2"/>
          <w:numId w:val="3"/>
        </w:numPr>
        <w:tabs>
          <w:tab w:val="clear" w:pos="0"/>
          <w:tab w:val="clear" w:pos="180"/>
          <w:tab w:val="clear" w:pos="284"/>
          <w:tab w:val="clear" w:pos="340"/>
          <w:tab w:val="clear" w:pos="720"/>
          <w:tab w:val="clear" w:pos="1080"/>
        </w:tabs>
        <w:suppressAutoHyphens w:val="0"/>
        <w:autoSpaceDE/>
        <w:autoSpaceDN/>
        <w:adjustRightInd/>
        <w:spacing w:after="0" w:line="240" w:lineRule="auto"/>
        <w:ind w:left="1800" w:hanging="360"/>
        <w:contextualSpacing/>
        <w:textAlignment w:val="auto"/>
        <w:rPr>
          <w:rFonts w:eastAsia="Calibri"/>
          <w:color w:val="auto"/>
        </w:rPr>
      </w:pPr>
      <w:r>
        <w:rPr>
          <w:rFonts w:eastAsia="Calibri"/>
          <w:color w:val="auto"/>
        </w:rPr>
        <w:t>Laminar diffuser</w:t>
      </w:r>
      <w:r w:rsidR="000935FA">
        <w:rPr>
          <w:rFonts w:eastAsia="Calibri"/>
          <w:color w:val="auto"/>
        </w:rPr>
        <w:t xml:space="preserve"> face shall be composed of 1/8” thick fire-resistant engineered polymer with 13% free area.  Perforate</w:t>
      </w:r>
      <w:r w:rsidR="00A7590B">
        <w:rPr>
          <w:rFonts w:eastAsia="Calibri"/>
          <w:color w:val="auto"/>
        </w:rPr>
        <w:t>d face area shall be at least 82</w:t>
      </w:r>
      <w:r w:rsidR="000935FA">
        <w:rPr>
          <w:rFonts w:eastAsia="Calibri"/>
          <w:color w:val="auto"/>
        </w:rPr>
        <w:t>% of nominal square footage for each diffuser.</w:t>
      </w:r>
    </w:p>
    <w:p w14:paraId="318B162A" w14:textId="3C9F2815" w:rsidR="003243FA" w:rsidRPr="003243FA" w:rsidRDefault="003243FA" w:rsidP="00815648">
      <w:pPr>
        <w:numPr>
          <w:ilvl w:val="2"/>
          <w:numId w:val="3"/>
        </w:numPr>
        <w:tabs>
          <w:tab w:val="clear" w:pos="0"/>
          <w:tab w:val="clear" w:pos="180"/>
          <w:tab w:val="clear" w:pos="284"/>
          <w:tab w:val="clear" w:pos="340"/>
          <w:tab w:val="clear" w:pos="720"/>
          <w:tab w:val="clear" w:pos="1080"/>
        </w:tabs>
        <w:suppressAutoHyphens w:val="0"/>
        <w:autoSpaceDE/>
        <w:autoSpaceDN/>
        <w:adjustRightInd/>
        <w:spacing w:after="0" w:line="240" w:lineRule="auto"/>
        <w:ind w:left="1800" w:hanging="360"/>
        <w:contextualSpacing/>
        <w:textAlignment w:val="auto"/>
        <w:rPr>
          <w:rFonts w:eastAsia="Calibri"/>
          <w:color w:val="auto"/>
        </w:rPr>
      </w:pPr>
      <w:r w:rsidRPr="003243FA">
        <w:rPr>
          <w:rFonts w:eastAsia="Calibri"/>
          <w:color w:val="auto"/>
        </w:rPr>
        <w:t xml:space="preserve">The integrated plenum shall be provided with 14 gauge aluminum construction </w:t>
      </w:r>
      <w:r w:rsidR="00B604D6">
        <w:rPr>
          <w:rFonts w:eastAsia="Calibri"/>
          <w:color w:val="auto"/>
        </w:rPr>
        <w:t>and fully welded vertical seams</w:t>
      </w:r>
      <w:r w:rsidR="00EC01CE">
        <w:rPr>
          <w:rFonts w:eastAsia="Calibri"/>
          <w:color w:val="auto"/>
        </w:rPr>
        <w:t>.</w:t>
      </w:r>
      <w:r w:rsidR="003E08BE">
        <w:rPr>
          <w:rFonts w:eastAsia="Calibri"/>
          <w:color w:val="auto"/>
        </w:rPr>
        <w:t xml:space="preserve"> </w:t>
      </w:r>
      <w:r w:rsidRPr="003243FA">
        <w:rPr>
          <w:rFonts w:eastAsia="Calibri"/>
          <w:color w:val="auto"/>
        </w:rPr>
        <w:t xml:space="preserve">Laminar modules will come [with] or [without] </w:t>
      </w:r>
      <w:r w:rsidR="000935FA">
        <w:rPr>
          <w:rFonts w:eastAsia="Calibri"/>
          <w:color w:val="auto"/>
        </w:rPr>
        <w:t>HEPA filters with gel seal</w:t>
      </w:r>
      <w:r w:rsidRPr="003243FA">
        <w:rPr>
          <w:rFonts w:eastAsia="Calibri"/>
          <w:color w:val="auto"/>
        </w:rPr>
        <w:t>, providing non-aspirating, unidirectional airflow above the sterile zone.</w:t>
      </w:r>
    </w:p>
    <w:p w14:paraId="3FDE0859" w14:textId="24919A9D" w:rsidR="003243FA" w:rsidRPr="003243FA" w:rsidRDefault="003243FA" w:rsidP="00815648">
      <w:pPr>
        <w:numPr>
          <w:ilvl w:val="2"/>
          <w:numId w:val="3"/>
        </w:numPr>
        <w:tabs>
          <w:tab w:val="clear" w:pos="0"/>
          <w:tab w:val="clear" w:pos="180"/>
          <w:tab w:val="clear" w:pos="284"/>
          <w:tab w:val="clear" w:pos="340"/>
          <w:tab w:val="clear" w:pos="720"/>
          <w:tab w:val="clear" w:pos="1080"/>
        </w:tabs>
        <w:suppressAutoHyphens w:val="0"/>
        <w:autoSpaceDE/>
        <w:autoSpaceDN/>
        <w:adjustRightInd/>
        <w:spacing w:after="0" w:line="240" w:lineRule="auto"/>
        <w:ind w:left="1800" w:hanging="360"/>
        <w:contextualSpacing/>
        <w:textAlignment w:val="auto"/>
        <w:rPr>
          <w:rFonts w:eastAsia="Calibri"/>
          <w:color w:val="auto"/>
        </w:rPr>
      </w:pPr>
      <w:r w:rsidRPr="003243FA">
        <w:rPr>
          <w:rFonts w:eastAsia="Calibri"/>
          <w:color w:val="auto"/>
        </w:rPr>
        <w:t>Each integrated plenum diffuser module shall include four (4) eye bolts for hanger wire support</w:t>
      </w:r>
      <w:r w:rsidR="00F56BC8">
        <w:rPr>
          <w:rFonts w:eastAsia="Calibri"/>
          <w:color w:val="auto"/>
        </w:rPr>
        <w:t xml:space="preserve"> or (4) brackets for bracing</w:t>
      </w:r>
      <w:r w:rsidR="00775AAB">
        <w:rPr>
          <w:rFonts w:eastAsia="Calibri"/>
          <w:color w:val="auto"/>
        </w:rPr>
        <w:t xml:space="preserve"> and support</w:t>
      </w:r>
      <w:r w:rsidR="00F56BC8">
        <w:rPr>
          <w:rFonts w:eastAsia="Calibri"/>
          <w:color w:val="auto"/>
        </w:rPr>
        <w:t xml:space="preserve"> for seismically compatible install.</w:t>
      </w:r>
    </w:p>
    <w:p w14:paraId="43F315EC" w14:textId="77777777" w:rsidR="003243FA" w:rsidRPr="003243FA" w:rsidRDefault="003243FA" w:rsidP="00815648">
      <w:pPr>
        <w:numPr>
          <w:ilvl w:val="2"/>
          <w:numId w:val="3"/>
        </w:numPr>
        <w:tabs>
          <w:tab w:val="clear" w:pos="0"/>
          <w:tab w:val="clear" w:pos="180"/>
          <w:tab w:val="clear" w:pos="284"/>
          <w:tab w:val="clear" w:pos="340"/>
          <w:tab w:val="clear" w:pos="720"/>
          <w:tab w:val="clear" w:pos="1080"/>
        </w:tabs>
        <w:suppressAutoHyphens w:val="0"/>
        <w:autoSpaceDE/>
        <w:autoSpaceDN/>
        <w:adjustRightInd/>
        <w:spacing w:after="0" w:line="240" w:lineRule="auto"/>
        <w:ind w:left="1800" w:hanging="360"/>
        <w:contextualSpacing/>
        <w:textAlignment w:val="auto"/>
        <w:rPr>
          <w:rFonts w:eastAsia="Calibri"/>
          <w:color w:val="auto"/>
        </w:rPr>
      </w:pPr>
      <w:r w:rsidRPr="003243FA">
        <w:rPr>
          <w:rFonts w:eastAsia="Calibri"/>
          <w:color w:val="auto"/>
        </w:rPr>
        <w:t>The integrated plenum inlet collars shall be sized based on airflow requirements for the intended space.</w:t>
      </w:r>
    </w:p>
    <w:p w14:paraId="14B58C69" w14:textId="24B7C814" w:rsidR="000166C3" w:rsidRDefault="003243FA" w:rsidP="000166C3">
      <w:pPr>
        <w:numPr>
          <w:ilvl w:val="2"/>
          <w:numId w:val="3"/>
        </w:numPr>
        <w:tabs>
          <w:tab w:val="clear" w:pos="0"/>
          <w:tab w:val="clear" w:pos="180"/>
          <w:tab w:val="clear" w:pos="284"/>
          <w:tab w:val="clear" w:pos="340"/>
          <w:tab w:val="clear" w:pos="720"/>
          <w:tab w:val="clear" w:pos="1080"/>
        </w:tabs>
        <w:suppressAutoHyphens w:val="0"/>
        <w:autoSpaceDE/>
        <w:autoSpaceDN/>
        <w:adjustRightInd/>
        <w:spacing w:after="0" w:line="240" w:lineRule="auto"/>
        <w:ind w:left="1800" w:hanging="360"/>
        <w:contextualSpacing/>
        <w:textAlignment w:val="auto"/>
        <w:rPr>
          <w:rFonts w:eastAsia="Calibri"/>
          <w:color w:val="auto"/>
        </w:rPr>
      </w:pPr>
      <w:r w:rsidRPr="003243FA">
        <w:rPr>
          <w:rFonts w:eastAsia="Calibri"/>
          <w:color w:val="auto"/>
        </w:rPr>
        <w:t xml:space="preserve">Modules shall be factory assembled up to 48 inches x 120 inches for attachment to additional modules in the field by others. </w:t>
      </w:r>
    </w:p>
    <w:p w14:paraId="63409ECB" w14:textId="77777777" w:rsidR="000166C3" w:rsidRPr="000166C3" w:rsidRDefault="000166C3" w:rsidP="00A77CE1">
      <w:pPr>
        <w:tabs>
          <w:tab w:val="clear" w:pos="0"/>
          <w:tab w:val="clear" w:pos="180"/>
          <w:tab w:val="clear" w:pos="284"/>
          <w:tab w:val="clear" w:pos="340"/>
          <w:tab w:val="clear" w:pos="720"/>
          <w:tab w:val="clear" w:pos="1080"/>
        </w:tabs>
        <w:suppressAutoHyphens w:val="0"/>
        <w:autoSpaceDE/>
        <w:autoSpaceDN/>
        <w:adjustRightInd/>
        <w:spacing w:after="0" w:line="240" w:lineRule="auto"/>
        <w:contextualSpacing/>
        <w:textAlignment w:val="auto"/>
        <w:rPr>
          <w:rFonts w:eastAsia="Calibri"/>
          <w:color w:val="auto"/>
        </w:rPr>
      </w:pPr>
    </w:p>
    <w:p w14:paraId="6EB8B645" w14:textId="77777777" w:rsidR="00A84C78" w:rsidRDefault="00A84C78" w:rsidP="00EC01CE">
      <w:pPr>
        <w:tabs>
          <w:tab w:val="clear" w:pos="0"/>
          <w:tab w:val="clear" w:pos="180"/>
          <w:tab w:val="clear" w:pos="284"/>
          <w:tab w:val="clear" w:pos="340"/>
          <w:tab w:val="clear" w:pos="720"/>
          <w:tab w:val="clear" w:pos="1080"/>
        </w:tabs>
        <w:suppressAutoHyphens w:val="0"/>
        <w:autoSpaceDE/>
        <w:autoSpaceDN/>
        <w:adjustRightInd/>
        <w:spacing w:after="0" w:line="240" w:lineRule="auto"/>
        <w:contextualSpacing/>
        <w:textAlignment w:val="auto"/>
        <w:rPr>
          <w:rFonts w:eastAsia="Calibri"/>
          <w:color w:val="auto"/>
        </w:rPr>
      </w:pPr>
    </w:p>
    <w:p w14:paraId="637B9CEF" w14:textId="1D80BBFE" w:rsidR="000935FA" w:rsidRDefault="000935FA" w:rsidP="000935FA">
      <w:pPr>
        <w:numPr>
          <w:ilvl w:val="1"/>
          <w:numId w:val="3"/>
        </w:numPr>
        <w:tabs>
          <w:tab w:val="clear" w:pos="0"/>
          <w:tab w:val="clear" w:pos="180"/>
          <w:tab w:val="clear" w:pos="284"/>
          <w:tab w:val="clear" w:pos="340"/>
          <w:tab w:val="clear" w:pos="720"/>
          <w:tab w:val="clear" w:pos="1080"/>
        </w:tabs>
        <w:suppressAutoHyphens w:val="0"/>
        <w:autoSpaceDE/>
        <w:autoSpaceDN/>
        <w:adjustRightInd/>
        <w:spacing w:after="0" w:line="240" w:lineRule="auto"/>
        <w:contextualSpacing/>
        <w:textAlignment w:val="auto"/>
        <w:rPr>
          <w:rFonts w:eastAsia="Calibri"/>
          <w:color w:val="auto"/>
        </w:rPr>
      </w:pPr>
      <w:r>
        <w:rPr>
          <w:rFonts w:eastAsia="Calibri"/>
          <w:color w:val="auto"/>
        </w:rPr>
        <w:t>Integrated Lighting:</w:t>
      </w:r>
    </w:p>
    <w:p w14:paraId="5D8A2465" w14:textId="69654629" w:rsidR="000935FA" w:rsidRDefault="000935FA" w:rsidP="00121000">
      <w:pPr>
        <w:numPr>
          <w:ilvl w:val="2"/>
          <w:numId w:val="3"/>
        </w:numPr>
        <w:tabs>
          <w:tab w:val="clear" w:pos="0"/>
          <w:tab w:val="clear" w:pos="180"/>
          <w:tab w:val="clear" w:pos="284"/>
          <w:tab w:val="clear" w:pos="340"/>
          <w:tab w:val="clear" w:pos="720"/>
          <w:tab w:val="clear" w:pos="1080"/>
        </w:tabs>
        <w:suppressAutoHyphens w:val="0"/>
        <w:autoSpaceDE/>
        <w:autoSpaceDN/>
        <w:adjustRightInd/>
        <w:spacing w:after="0" w:line="240" w:lineRule="auto"/>
        <w:ind w:left="1800" w:hanging="360"/>
        <w:contextualSpacing/>
        <w:textAlignment w:val="auto"/>
        <w:rPr>
          <w:rFonts w:eastAsia="Calibri"/>
          <w:color w:val="auto"/>
        </w:rPr>
      </w:pPr>
      <w:r>
        <w:rPr>
          <w:rFonts w:eastAsia="Calibri"/>
          <w:color w:val="auto"/>
        </w:rPr>
        <w:t>Each laminar diffuser module shall include integrated LED lighting, mounted so as to not interfere with the airflow of the system.  LED strip lights and fluorescent tubes directly in the airflow path are not acceptable.</w:t>
      </w:r>
    </w:p>
    <w:p w14:paraId="6D416F21" w14:textId="759F6098" w:rsidR="00616199" w:rsidRDefault="00616199" w:rsidP="00121000">
      <w:pPr>
        <w:numPr>
          <w:ilvl w:val="2"/>
          <w:numId w:val="3"/>
        </w:numPr>
        <w:tabs>
          <w:tab w:val="clear" w:pos="0"/>
          <w:tab w:val="clear" w:pos="180"/>
          <w:tab w:val="clear" w:pos="284"/>
          <w:tab w:val="clear" w:pos="340"/>
          <w:tab w:val="clear" w:pos="720"/>
          <w:tab w:val="clear" w:pos="1080"/>
        </w:tabs>
        <w:suppressAutoHyphens w:val="0"/>
        <w:autoSpaceDE/>
        <w:autoSpaceDN/>
        <w:adjustRightInd/>
        <w:spacing w:after="0" w:line="240" w:lineRule="auto"/>
        <w:ind w:left="1800" w:hanging="360"/>
        <w:contextualSpacing/>
        <w:textAlignment w:val="auto"/>
        <w:rPr>
          <w:rFonts w:eastAsia="Calibri"/>
          <w:color w:val="auto"/>
        </w:rPr>
      </w:pPr>
      <w:r>
        <w:rPr>
          <w:rFonts w:eastAsia="Calibri"/>
          <w:color w:val="auto"/>
        </w:rPr>
        <w:t>The entire perforated face of the laminar diffuser shall be fully equalized with light. Separate LED channels separating laminar diffusers or embedded into the diffuser frames are not acceptable.</w:t>
      </w:r>
    </w:p>
    <w:p w14:paraId="726061ED" w14:textId="637A8274" w:rsidR="000166C3" w:rsidRDefault="000166C3" w:rsidP="00121000">
      <w:pPr>
        <w:numPr>
          <w:ilvl w:val="2"/>
          <w:numId w:val="3"/>
        </w:numPr>
        <w:tabs>
          <w:tab w:val="clear" w:pos="0"/>
          <w:tab w:val="clear" w:pos="180"/>
          <w:tab w:val="clear" w:pos="284"/>
          <w:tab w:val="clear" w:pos="340"/>
          <w:tab w:val="clear" w:pos="720"/>
          <w:tab w:val="clear" w:pos="1080"/>
        </w:tabs>
        <w:suppressAutoHyphens w:val="0"/>
        <w:autoSpaceDE/>
        <w:autoSpaceDN/>
        <w:adjustRightInd/>
        <w:spacing w:after="0" w:line="240" w:lineRule="auto"/>
        <w:ind w:left="1800" w:hanging="360"/>
        <w:contextualSpacing/>
        <w:textAlignment w:val="auto"/>
        <w:rPr>
          <w:rFonts w:eastAsia="Calibri"/>
          <w:color w:val="auto"/>
        </w:rPr>
      </w:pPr>
      <w:r>
        <w:rPr>
          <w:rFonts w:eastAsia="Calibri"/>
          <w:color w:val="auto"/>
        </w:rPr>
        <w:t xml:space="preserve">Each laminar diffuser module shall either have </w:t>
      </w:r>
      <w:r w:rsidR="00EC01CE">
        <w:rPr>
          <w:rFonts w:eastAsia="Calibri"/>
          <w:color w:val="auto"/>
        </w:rPr>
        <w:t>[</w:t>
      </w:r>
      <w:r>
        <w:rPr>
          <w:rFonts w:eastAsia="Calibri"/>
          <w:color w:val="auto"/>
        </w:rPr>
        <w:t>two</w:t>
      </w:r>
      <w:r w:rsidR="00EC01CE">
        <w:rPr>
          <w:rFonts w:eastAsia="Calibri"/>
          <w:color w:val="auto"/>
        </w:rPr>
        <w:t>]</w:t>
      </w:r>
      <w:r>
        <w:rPr>
          <w:rFonts w:eastAsia="Calibri"/>
          <w:color w:val="auto"/>
        </w:rPr>
        <w:t xml:space="preserve"> or </w:t>
      </w:r>
      <w:r w:rsidR="00EC01CE">
        <w:rPr>
          <w:rFonts w:eastAsia="Calibri"/>
          <w:color w:val="auto"/>
        </w:rPr>
        <w:t>[</w:t>
      </w:r>
      <w:r>
        <w:rPr>
          <w:rFonts w:eastAsia="Calibri"/>
          <w:color w:val="auto"/>
        </w:rPr>
        <w:t>three rows</w:t>
      </w:r>
      <w:r w:rsidR="00EC01CE">
        <w:rPr>
          <w:rFonts w:eastAsia="Calibri"/>
          <w:color w:val="auto"/>
        </w:rPr>
        <w:t>]</w:t>
      </w:r>
      <w:r>
        <w:rPr>
          <w:rFonts w:eastAsia="Calibri"/>
          <w:color w:val="auto"/>
        </w:rPr>
        <w:t xml:space="preserve"> of LEDs installed around the internal perimeter of the diffuser module.</w:t>
      </w:r>
    </w:p>
    <w:p w14:paraId="109CC388" w14:textId="1E87C976" w:rsidR="00D8513F" w:rsidRPr="00EA3ED1" w:rsidRDefault="000935FA" w:rsidP="00121000">
      <w:pPr>
        <w:numPr>
          <w:ilvl w:val="2"/>
          <w:numId w:val="3"/>
        </w:numPr>
        <w:tabs>
          <w:tab w:val="clear" w:pos="0"/>
          <w:tab w:val="clear" w:pos="180"/>
          <w:tab w:val="clear" w:pos="284"/>
          <w:tab w:val="clear" w:pos="340"/>
          <w:tab w:val="clear" w:pos="720"/>
          <w:tab w:val="clear" w:pos="1080"/>
        </w:tabs>
        <w:suppressAutoHyphens w:val="0"/>
        <w:autoSpaceDE/>
        <w:autoSpaceDN/>
        <w:adjustRightInd/>
        <w:spacing w:after="0" w:line="240" w:lineRule="auto"/>
        <w:ind w:left="1800" w:hanging="360"/>
        <w:contextualSpacing/>
        <w:textAlignment w:val="auto"/>
        <w:rPr>
          <w:rFonts w:eastAsia="Calibri"/>
          <w:color w:val="auto"/>
        </w:rPr>
      </w:pPr>
      <w:r w:rsidRPr="00EA3ED1">
        <w:rPr>
          <w:rFonts w:eastAsia="Calibri"/>
          <w:color w:val="auto"/>
        </w:rPr>
        <w:t xml:space="preserve">LED lighting shall have an efficiency greater than </w:t>
      </w:r>
      <w:r w:rsidR="000166C3" w:rsidRPr="003E08BE">
        <w:rPr>
          <w:rFonts w:eastAsia="Calibri"/>
          <w:color w:val="auto"/>
        </w:rPr>
        <w:t xml:space="preserve">80 </w:t>
      </w:r>
      <w:r w:rsidRPr="003E08BE">
        <w:rPr>
          <w:rFonts w:eastAsia="Calibri"/>
          <w:color w:val="auto"/>
        </w:rPr>
        <w:t xml:space="preserve">lumens </w:t>
      </w:r>
      <w:r w:rsidRPr="00EA3ED1">
        <w:rPr>
          <w:rFonts w:eastAsia="Calibri"/>
          <w:color w:val="auto"/>
        </w:rPr>
        <w:t>per watt</w:t>
      </w:r>
      <w:r w:rsidR="003E08BE">
        <w:rPr>
          <w:rFonts w:eastAsia="Calibri"/>
          <w:color w:val="auto"/>
        </w:rPr>
        <w:t>.</w:t>
      </w:r>
    </w:p>
    <w:p w14:paraId="0DE98307" w14:textId="4E4133D3" w:rsidR="00D8513F" w:rsidRDefault="00EA3ED1" w:rsidP="00121000">
      <w:pPr>
        <w:numPr>
          <w:ilvl w:val="2"/>
          <w:numId w:val="3"/>
        </w:numPr>
        <w:tabs>
          <w:tab w:val="clear" w:pos="0"/>
          <w:tab w:val="clear" w:pos="180"/>
          <w:tab w:val="clear" w:pos="284"/>
          <w:tab w:val="clear" w:pos="340"/>
          <w:tab w:val="clear" w:pos="720"/>
          <w:tab w:val="clear" w:pos="1080"/>
        </w:tabs>
        <w:suppressAutoHyphens w:val="0"/>
        <w:autoSpaceDE/>
        <w:autoSpaceDN/>
        <w:adjustRightInd/>
        <w:spacing w:after="0" w:line="240" w:lineRule="auto"/>
        <w:ind w:left="1800" w:hanging="360"/>
        <w:contextualSpacing/>
        <w:textAlignment w:val="auto"/>
        <w:rPr>
          <w:rFonts w:eastAsia="Calibri"/>
          <w:color w:val="auto"/>
        </w:rPr>
      </w:pPr>
      <w:r>
        <w:rPr>
          <w:rFonts w:eastAsia="Calibri"/>
          <w:color w:val="auto"/>
        </w:rPr>
        <w:t>LED lighting shall be IP67 rated and not susceptible to dust and liquid cleaning agents</w:t>
      </w:r>
      <w:r w:rsidR="00121000">
        <w:rPr>
          <w:rFonts w:eastAsia="Calibri"/>
          <w:color w:val="auto"/>
        </w:rPr>
        <w:t>.</w:t>
      </w:r>
    </w:p>
    <w:p w14:paraId="14A10AB3" w14:textId="2A9032CB" w:rsidR="000166C3" w:rsidRPr="000166C3" w:rsidRDefault="000166C3" w:rsidP="000166C3">
      <w:pPr>
        <w:numPr>
          <w:ilvl w:val="2"/>
          <w:numId w:val="3"/>
        </w:numPr>
        <w:tabs>
          <w:tab w:val="clear" w:pos="0"/>
          <w:tab w:val="clear" w:pos="180"/>
          <w:tab w:val="clear" w:pos="284"/>
          <w:tab w:val="clear" w:pos="340"/>
          <w:tab w:val="clear" w:pos="720"/>
          <w:tab w:val="clear" w:pos="1080"/>
        </w:tabs>
        <w:suppressAutoHyphens w:val="0"/>
        <w:autoSpaceDE/>
        <w:autoSpaceDN/>
        <w:adjustRightInd/>
        <w:spacing w:after="0" w:line="240" w:lineRule="auto"/>
        <w:ind w:left="1800" w:hanging="360"/>
        <w:contextualSpacing/>
        <w:textAlignment w:val="auto"/>
        <w:rPr>
          <w:rFonts w:eastAsia="Calibri"/>
          <w:color w:val="auto"/>
        </w:rPr>
      </w:pPr>
      <w:r>
        <w:rPr>
          <w:rFonts w:eastAsia="Calibri"/>
          <w:color w:val="auto"/>
        </w:rPr>
        <w:t xml:space="preserve">LED lighting shall have a nominal Color Correlation Temperature (CCT) of </w:t>
      </w:r>
      <w:r w:rsidR="00133E32">
        <w:rPr>
          <w:rFonts w:eastAsia="Calibri"/>
          <w:color w:val="auto"/>
        </w:rPr>
        <w:t>[</w:t>
      </w:r>
      <w:r>
        <w:rPr>
          <w:rFonts w:eastAsia="Calibri"/>
          <w:color w:val="auto"/>
        </w:rPr>
        <w:t>4000K</w:t>
      </w:r>
      <w:r w:rsidR="00133E32">
        <w:rPr>
          <w:rFonts w:eastAsia="Calibri"/>
          <w:color w:val="auto"/>
        </w:rPr>
        <w:t>]</w:t>
      </w:r>
      <w:r>
        <w:rPr>
          <w:rFonts w:eastAsia="Calibri"/>
          <w:color w:val="auto"/>
        </w:rPr>
        <w:t xml:space="preserve"> or </w:t>
      </w:r>
      <w:r w:rsidR="00133E32">
        <w:rPr>
          <w:rFonts w:eastAsia="Calibri"/>
          <w:color w:val="auto"/>
        </w:rPr>
        <w:t>[</w:t>
      </w:r>
      <w:r>
        <w:rPr>
          <w:rFonts w:eastAsia="Calibri"/>
          <w:color w:val="auto"/>
        </w:rPr>
        <w:t>5000K</w:t>
      </w:r>
      <w:r w:rsidR="00133E32">
        <w:rPr>
          <w:rFonts w:eastAsia="Calibri"/>
          <w:color w:val="auto"/>
        </w:rPr>
        <w:t>]</w:t>
      </w:r>
      <w:r>
        <w:rPr>
          <w:rFonts w:eastAsia="Calibri"/>
          <w:color w:val="auto"/>
        </w:rPr>
        <w:t>. Optional green lighting available upon request.</w:t>
      </w:r>
    </w:p>
    <w:p w14:paraId="7C85738F" w14:textId="3573F2C0" w:rsidR="00EA3ED1" w:rsidRDefault="00EA3ED1" w:rsidP="00121000">
      <w:pPr>
        <w:numPr>
          <w:ilvl w:val="2"/>
          <w:numId w:val="3"/>
        </w:numPr>
        <w:tabs>
          <w:tab w:val="clear" w:pos="0"/>
          <w:tab w:val="clear" w:pos="180"/>
          <w:tab w:val="clear" w:pos="284"/>
          <w:tab w:val="clear" w:pos="340"/>
          <w:tab w:val="clear" w:pos="720"/>
          <w:tab w:val="clear" w:pos="1080"/>
        </w:tabs>
        <w:suppressAutoHyphens w:val="0"/>
        <w:autoSpaceDE/>
        <w:autoSpaceDN/>
        <w:adjustRightInd/>
        <w:spacing w:after="0" w:line="240" w:lineRule="auto"/>
        <w:ind w:left="1800" w:hanging="360"/>
        <w:contextualSpacing/>
        <w:textAlignment w:val="auto"/>
        <w:rPr>
          <w:rFonts w:eastAsia="Calibri"/>
          <w:color w:val="auto"/>
        </w:rPr>
      </w:pPr>
      <w:r>
        <w:rPr>
          <w:rFonts w:eastAsia="Calibri"/>
          <w:color w:val="auto"/>
        </w:rPr>
        <w:t xml:space="preserve">LED lighting shall achieve Color Rendering Index (CRI) </w:t>
      </w:r>
      <w:r w:rsidR="003E08BE">
        <w:rPr>
          <w:rFonts w:eastAsia="Calibri"/>
          <w:color w:val="auto"/>
        </w:rPr>
        <w:t xml:space="preserve">90+. </w:t>
      </w:r>
    </w:p>
    <w:p w14:paraId="33D1865E" w14:textId="75BF08C6" w:rsidR="00EA3ED1" w:rsidRDefault="00EA3ED1" w:rsidP="00121000">
      <w:pPr>
        <w:numPr>
          <w:ilvl w:val="2"/>
          <w:numId w:val="3"/>
        </w:numPr>
        <w:tabs>
          <w:tab w:val="clear" w:pos="0"/>
          <w:tab w:val="clear" w:pos="180"/>
          <w:tab w:val="clear" w:pos="284"/>
          <w:tab w:val="clear" w:pos="340"/>
          <w:tab w:val="clear" w:pos="720"/>
          <w:tab w:val="clear" w:pos="1080"/>
        </w:tabs>
        <w:suppressAutoHyphens w:val="0"/>
        <w:autoSpaceDE/>
        <w:autoSpaceDN/>
        <w:adjustRightInd/>
        <w:spacing w:after="0" w:line="240" w:lineRule="auto"/>
        <w:ind w:left="1800" w:hanging="360"/>
        <w:contextualSpacing/>
        <w:textAlignment w:val="auto"/>
        <w:rPr>
          <w:rFonts w:eastAsia="Calibri"/>
          <w:color w:val="auto"/>
        </w:rPr>
      </w:pPr>
      <w:r>
        <w:rPr>
          <w:rFonts w:eastAsia="Calibri"/>
          <w:color w:val="auto"/>
        </w:rPr>
        <w:t>LED lighting shall be rated for L80</w:t>
      </w:r>
      <w:r w:rsidR="000166C3">
        <w:rPr>
          <w:rFonts w:eastAsia="Calibri"/>
          <w:color w:val="auto"/>
        </w:rPr>
        <w:t>/B10</w:t>
      </w:r>
      <w:r>
        <w:rPr>
          <w:rFonts w:eastAsia="Calibri"/>
          <w:color w:val="auto"/>
        </w:rPr>
        <w:t xml:space="preserve"> &gt; 60,000 hours based on LM-80 testing</w:t>
      </w:r>
      <w:r w:rsidR="00121000">
        <w:rPr>
          <w:rFonts w:eastAsia="Calibri"/>
          <w:color w:val="auto"/>
        </w:rPr>
        <w:t>.</w:t>
      </w:r>
    </w:p>
    <w:p w14:paraId="61C8990F" w14:textId="7B97954A" w:rsidR="00616199" w:rsidRDefault="00616199" w:rsidP="00121000">
      <w:pPr>
        <w:numPr>
          <w:ilvl w:val="2"/>
          <w:numId w:val="3"/>
        </w:numPr>
        <w:tabs>
          <w:tab w:val="clear" w:pos="0"/>
          <w:tab w:val="clear" w:pos="180"/>
          <w:tab w:val="clear" w:pos="284"/>
          <w:tab w:val="clear" w:pos="340"/>
          <w:tab w:val="clear" w:pos="720"/>
          <w:tab w:val="clear" w:pos="1080"/>
        </w:tabs>
        <w:suppressAutoHyphens w:val="0"/>
        <w:autoSpaceDE/>
        <w:autoSpaceDN/>
        <w:adjustRightInd/>
        <w:spacing w:after="0" w:line="240" w:lineRule="auto"/>
        <w:ind w:left="1800" w:hanging="360"/>
        <w:contextualSpacing/>
        <w:textAlignment w:val="auto"/>
        <w:rPr>
          <w:rFonts w:eastAsia="Calibri"/>
          <w:color w:val="auto"/>
        </w:rPr>
      </w:pPr>
      <w:r>
        <w:rPr>
          <w:rFonts w:eastAsia="Calibri"/>
          <w:color w:val="auto"/>
        </w:rPr>
        <w:t>LED lighting shall be certified to meet UL2108 and meet fire/smoke ratings of UL2043.</w:t>
      </w:r>
    </w:p>
    <w:p w14:paraId="73DEBEED" w14:textId="548A8C97" w:rsidR="00121000" w:rsidRDefault="00121000" w:rsidP="00121000">
      <w:pPr>
        <w:numPr>
          <w:ilvl w:val="2"/>
          <w:numId w:val="3"/>
        </w:numPr>
        <w:tabs>
          <w:tab w:val="clear" w:pos="0"/>
          <w:tab w:val="clear" w:pos="180"/>
          <w:tab w:val="clear" w:pos="284"/>
          <w:tab w:val="clear" w:pos="340"/>
          <w:tab w:val="clear" w:pos="720"/>
          <w:tab w:val="clear" w:pos="1080"/>
        </w:tabs>
        <w:suppressAutoHyphens w:val="0"/>
        <w:autoSpaceDE/>
        <w:autoSpaceDN/>
        <w:adjustRightInd/>
        <w:spacing w:after="0" w:line="240" w:lineRule="auto"/>
        <w:ind w:left="1800" w:hanging="360"/>
        <w:contextualSpacing/>
        <w:textAlignment w:val="auto"/>
        <w:rPr>
          <w:rFonts w:eastAsia="Calibri"/>
          <w:color w:val="auto"/>
        </w:rPr>
      </w:pPr>
      <w:r>
        <w:rPr>
          <w:rFonts w:eastAsia="Calibri"/>
          <w:color w:val="auto"/>
        </w:rPr>
        <w:t>Photometric IES files, achieved with a type-C Goniometer, shall be available to validate lighting performance.</w:t>
      </w:r>
    </w:p>
    <w:p w14:paraId="099EE9D7" w14:textId="16F35A4E" w:rsidR="00616199" w:rsidRDefault="00616199" w:rsidP="00121000">
      <w:pPr>
        <w:numPr>
          <w:ilvl w:val="2"/>
          <w:numId w:val="3"/>
        </w:numPr>
        <w:tabs>
          <w:tab w:val="clear" w:pos="0"/>
          <w:tab w:val="clear" w:pos="180"/>
          <w:tab w:val="clear" w:pos="284"/>
          <w:tab w:val="clear" w:pos="340"/>
          <w:tab w:val="clear" w:pos="720"/>
          <w:tab w:val="clear" w:pos="1080"/>
        </w:tabs>
        <w:suppressAutoHyphens w:val="0"/>
        <w:autoSpaceDE/>
        <w:autoSpaceDN/>
        <w:adjustRightInd/>
        <w:spacing w:after="0" w:line="240" w:lineRule="auto"/>
        <w:ind w:left="1800" w:hanging="360"/>
        <w:contextualSpacing/>
        <w:textAlignment w:val="auto"/>
        <w:rPr>
          <w:rFonts w:eastAsia="Calibri"/>
          <w:color w:val="auto"/>
        </w:rPr>
      </w:pPr>
      <w:r>
        <w:rPr>
          <w:rFonts w:eastAsia="Calibri"/>
          <w:color w:val="auto"/>
        </w:rPr>
        <w:t xml:space="preserve">LED lighting shall be paired with drivers supplied from the integrated laminar flow diffuser assembly manufacturer.  Driver shall be capable of </w:t>
      </w:r>
      <w:r w:rsidR="000166C3">
        <w:rPr>
          <w:rFonts w:eastAsia="Calibri"/>
          <w:color w:val="auto"/>
        </w:rPr>
        <w:t xml:space="preserve">either </w:t>
      </w:r>
      <w:r w:rsidR="00133E32">
        <w:rPr>
          <w:rFonts w:eastAsia="Calibri"/>
          <w:color w:val="auto"/>
        </w:rPr>
        <w:t>[</w:t>
      </w:r>
      <w:r w:rsidR="000166C3">
        <w:rPr>
          <w:rFonts w:eastAsia="Calibri"/>
          <w:color w:val="auto"/>
        </w:rPr>
        <w:t>1%</w:t>
      </w:r>
      <w:r w:rsidR="00133E32">
        <w:rPr>
          <w:rFonts w:eastAsia="Calibri"/>
          <w:color w:val="auto"/>
        </w:rPr>
        <w:t>]</w:t>
      </w:r>
      <w:r w:rsidR="000166C3">
        <w:rPr>
          <w:rFonts w:eastAsia="Calibri"/>
          <w:color w:val="auto"/>
        </w:rPr>
        <w:t xml:space="preserve"> or </w:t>
      </w:r>
      <w:r w:rsidR="00133E32">
        <w:rPr>
          <w:rFonts w:eastAsia="Calibri"/>
          <w:color w:val="auto"/>
        </w:rPr>
        <w:t>[</w:t>
      </w:r>
      <w:r w:rsidR="00AE177C">
        <w:rPr>
          <w:rFonts w:eastAsia="Calibri"/>
          <w:color w:val="auto"/>
        </w:rPr>
        <w:t>10</w:t>
      </w:r>
      <w:r>
        <w:rPr>
          <w:rFonts w:eastAsia="Calibri"/>
          <w:color w:val="auto"/>
        </w:rPr>
        <w:t>%</w:t>
      </w:r>
      <w:r w:rsidR="00133E32">
        <w:rPr>
          <w:rFonts w:eastAsia="Calibri"/>
          <w:color w:val="auto"/>
        </w:rPr>
        <w:t>]</w:t>
      </w:r>
      <w:r>
        <w:rPr>
          <w:rFonts w:eastAsia="Calibri"/>
          <w:color w:val="auto"/>
        </w:rPr>
        <w:t xml:space="preserve"> dimming, and PWM dimming shall meet IEEE1789.</w:t>
      </w:r>
      <w:r w:rsidR="000166C3">
        <w:rPr>
          <w:rFonts w:eastAsia="Calibri"/>
          <w:color w:val="auto"/>
        </w:rPr>
        <w:t xml:space="preserve"> Optional 0.1% dimming available upon request.</w:t>
      </w:r>
    </w:p>
    <w:p w14:paraId="62405F4F" w14:textId="43366E6D" w:rsidR="00616199" w:rsidRDefault="00616199" w:rsidP="00121000">
      <w:pPr>
        <w:numPr>
          <w:ilvl w:val="2"/>
          <w:numId w:val="3"/>
        </w:numPr>
        <w:tabs>
          <w:tab w:val="clear" w:pos="0"/>
          <w:tab w:val="clear" w:pos="180"/>
          <w:tab w:val="clear" w:pos="284"/>
          <w:tab w:val="clear" w:pos="340"/>
          <w:tab w:val="clear" w:pos="720"/>
          <w:tab w:val="clear" w:pos="1080"/>
        </w:tabs>
        <w:suppressAutoHyphens w:val="0"/>
        <w:autoSpaceDE/>
        <w:autoSpaceDN/>
        <w:adjustRightInd/>
        <w:spacing w:after="0" w:line="240" w:lineRule="auto"/>
        <w:ind w:left="1800" w:hanging="360"/>
        <w:contextualSpacing/>
        <w:textAlignment w:val="auto"/>
        <w:rPr>
          <w:rFonts w:eastAsia="Calibri"/>
          <w:color w:val="auto"/>
        </w:rPr>
      </w:pPr>
      <w:r>
        <w:rPr>
          <w:rFonts w:eastAsia="Calibri"/>
          <w:color w:val="auto"/>
        </w:rPr>
        <w:t xml:space="preserve">LED driver shall comply with UL8750/CSA 22.2 No. 223-M91. </w:t>
      </w:r>
    </w:p>
    <w:p w14:paraId="2A9A40FE" w14:textId="34B884A6" w:rsidR="000166C3" w:rsidRDefault="0092659E" w:rsidP="002F256C">
      <w:pPr>
        <w:numPr>
          <w:ilvl w:val="2"/>
          <w:numId w:val="3"/>
        </w:numPr>
        <w:tabs>
          <w:tab w:val="clear" w:pos="0"/>
          <w:tab w:val="clear" w:pos="180"/>
          <w:tab w:val="clear" w:pos="284"/>
          <w:tab w:val="clear" w:pos="340"/>
          <w:tab w:val="clear" w:pos="720"/>
          <w:tab w:val="clear" w:pos="1080"/>
        </w:tabs>
        <w:suppressAutoHyphens w:val="0"/>
        <w:autoSpaceDE/>
        <w:autoSpaceDN/>
        <w:adjustRightInd/>
        <w:spacing w:after="0" w:line="240" w:lineRule="auto"/>
        <w:ind w:left="1800" w:hanging="360"/>
        <w:contextualSpacing/>
        <w:textAlignment w:val="auto"/>
        <w:rPr>
          <w:rFonts w:eastAsia="Calibri"/>
          <w:color w:val="auto"/>
        </w:rPr>
      </w:pPr>
      <w:r w:rsidRPr="0092659E">
        <w:rPr>
          <w:rFonts w:eastAsia="Calibri"/>
          <w:color w:val="auto"/>
        </w:rPr>
        <w:t xml:space="preserve">LED driver shall achieve </w:t>
      </w:r>
      <w:r>
        <w:rPr>
          <w:rFonts w:eastAsia="Calibri"/>
          <w:color w:val="auto"/>
        </w:rPr>
        <w:t>Total Harmonic Distortion (THD)</w:t>
      </w:r>
      <w:r w:rsidRPr="0092659E">
        <w:rPr>
          <w:rFonts w:eastAsia="Calibri"/>
          <w:color w:val="auto"/>
        </w:rPr>
        <w:t xml:space="preserve"> &lt; 20% at</w:t>
      </w:r>
      <w:r>
        <w:rPr>
          <w:rFonts w:eastAsia="Calibri"/>
          <w:color w:val="auto"/>
        </w:rPr>
        <w:t xml:space="preserve"> </w:t>
      </w:r>
      <w:r w:rsidRPr="0092659E">
        <w:rPr>
          <w:rFonts w:eastAsia="Calibri"/>
          <w:color w:val="auto"/>
        </w:rPr>
        <w:t>maximum power</w:t>
      </w:r>
      <w:r w:rsidR="000166C3">
        <w:rPr>
          <w:rFonts w:eastAsia="Calibri"/>
          <w:color w:val="auto"/>
        </w:rPr>
        <w:t>.</w:t>
      </w:r>
    </w:p>
    <w:p w14:paraId="112A5A08" w14:textId="77777777" w:rsidR="00EC01CE" w:rsidRDefault="00EC01CE" w:rsidP="00EC01CE">
      <w:pPr>
        <w:tabs>
          <w:tab w:val="clear" w:pos="0"/>
          <w:tab w:val="clear" w:pos="180"/>
          <w:tab w:val="clear" w:pos="284"/>
          <w:tab w:val="clear" w:pos="340"/>
          <w:tab w:val="clear" w:pos="720"/>
          <w:tab w:val="clear" w:pos="1080"/>
        </w:tabs>
        <w:suppressAutoHyphens w:val="0"/>
        <w:autoSpaceDE/>
        <w:autoSpaceDN/>
        <w:adjustRightInd/>
        <w:spacing w:after="0" w:line="240" w:lineRule="auto"/>
        <w:ind w:left="1800" w:firstLine="0"/>
        <w:contextualSpacing/>
        <w:textAlignment w:val="auto"/>
        <w:rPr>
          <w:rFonts w:eastAsia="Calibri"/>
          <w:color w:val="auto"/>
        </w:rPr>
      </w:pPr>
    </w:p>
    <w:p w14:paraId="315A0219" w14:textId="0A733551" w:rsidR="00EC01CE" w:rsidRPr="00197A9D" w:rsidRDefault="00EC01CE" w:rsidP="00EC01CE">
      <w:pPr>
        <w:numPr>
          <w:ilvl w:val="1"/>
          <w:numId w:val="3"/>
        </w:numPr>
        <w:tabs>
          <w:tab w:val="clear" w:pos="0"/>
          <w:tab w:val="clear" w:pos="180"/>
          <w:tab w:val="clear" w:pos="284"/>
          <w:tab w:val="clear" w:pos="340"/>
          <w:tab w:val="clear" w:pos="720"/>
          <w:tab w:val="clear" w:pos="1080"/>
        </w:tabs>
        <w:suppressAutoHyphens w:val="0"/>
        <w:autoSpaceDE/>
        <w:autoSpaceDN/>
        <w:adjustRightInd/>
        <w:spacing w:after="0" w:line="240" w:lineRule="auto"/>
        <w:contextualSpacing/>
        <w:textAlignment w:val="auto"/>
        <w:rPr>
          <w:rFonts w:eastAsia="Calibri"/>
          <w:color w:val="auto"/>
        </w:rPr>
      </w:pPr>
      <w:r w:rsidRPr="00197A9D">
        <w:rPr>
          <w:rFonts w:eastAsia="Calibri"/>
          <w:color w:val="auto"/>
        </w:rPr>
        <w:t>Options</w:t>
      </w:r>
      <w:r w:rsidR="006367A7" w:rsidRPr="00197A9D">
        <w:rPr>
          <w:rFonts w:eastAsia="Calibri"/>
          <w:color w:val="auto"/>
        </w:rPr>
        <w:t>:</w:t>
      </w:r>
    </w:p>
    <w:p w14:paraId="7876302E" w14:textId="2609E66B" w:rsidR="00EC01CE" w:rsidRPr="00197A9D" w:rsidRDefault="00EC01CE" w:rsidP="00EC01CE">
      <w:pPr>
        <w:numPr>
          <w:ilvl w:val="2"/>
          <w:numId w:val="3"/>
        </w:numPr>
        <w:tabs>
          <w:tab w:val="clear" w:pos="0"/>
          <w:tab w:val="clear" w:pos="180"/>
          <w:tab w:val="clear" w:pos="284"/>
          <w:tab w:val="clear" w:pos="340"/>
          <w:tab w:val="clear" w:pos="720"/>
          <w:tab w:val="clear" w:pos="1080"/>
        </w:tabs>
        <w:suppressAutoHyphens w:val="0"/>
        <w:autoSpaceDE/>
        <w:autoSpaceDN/>
        <w:adjustRightInd/>
        <w:spacing w:after="0" w:line="240" w:lineRule="auto"/>
        <w:ind w:left="1800" w:hanging="360"/>
        <w:contextualSpacing/>
        <w:textAlignment w:val="auto"/>
        <w:rPr>
          <w:rFonts w:eastAsia="Calibri"/>
          <w:color w:val="auto"/>
        </w:rPr>
      </w:pPr>
      <w:r w:rsidRPr="00197A9D">
        <w:rPr>
          <w:rFonts w:eastAsia="Calibri"/>
          <w:color w:val="auto"/>
        </w:rPr>
        <w:t>Integrated structural support for ceiling mounted medical equipment (</w:t>
      </w:r>
      <w:r w:rsidR="00133E32" w:rsidRPr="00197A9D">
        <w:rPr>
          <w:rFonts w:eastAsia="Calibri"/>
          <w:b/>
          <w:bCs/>
          <w:color w:val="auto"/>
        </w:rPr>
        <w:t>select</w:t>
      </w:r>
      <w:r w:rsidRPr="00197A9D">
        <w:rPr>
          <w:rFonts w:eastAsia="Calibri"/>
          <w:b/>
          <w:bCs/>
          <w:color w:val="auto"/>
        </w:rPr>
        <w:t xml:space="preserve"> one</w:t>
      </w:r>
      <w:r w:rsidRPr="00197A9D">
        <w:rPr>
          <w:rFonts w:eastAsia="Calibri"/>
          <w:color w:val="auto"/>
        </w:rPr>
        <w:t>):</w:t>
      </w:r>
    </w:p>
    <w:p w14:paraId="0BBCA3EA" w14:textId="77777777" w:rsidR="00EC01CE" w:rsidRPr="00197A9D" w:rsidRDefault="00EC01CE" w:rsidP="00EC01CE">
      <w:pPr>
        <w:numPr>
          <w:ilvl w:val="3"/>
          <w:numId w:val="3"/>
        </w:numPr>
        <w:tabs>
          <w:tab w:val="clear" w:pos="0"/>
          <w:tab w:val="clear" w:pos="180"/>
          <w:tab w:val="clear" w:pos="284"/>
          <w:tab w:val="clear" w:pos="340"/>
          <w:tab w:val="clear" w:pos="720"/>
          <w:tab w:val="clear" w:pos="1080"/>
        </w:tabs>
        <w:suppressAutoHyphens w:val="0"/>
        <w:autoSpaceDE/>
        <w:autoSpaceDN/>
        <w:adjustRightInd/>
        <w:spacing w:after="0" w:line="240" w:lineRule="auto"/>
        <w:ind w:left="2250"/>
        <w:contextualSpacing/>
        <w:textAlignment w:val="auto"/>
        <w:rPr>
          <w:rFonts w:eastAsia="Calibri"/>
          <w:color w:val="auto"/>
        </w:rPr>
      </w:pPr>
      <w:r w:rsidRPr="00197A9D">
        <w:rPr>
          <w:rFonts w:eastAsia="Calibri"/>
          <w:color w:val="auto"/>
        </w:rPr>
        <w:t>Integrated structural support is provided for a traditional operating room: [Price Model USASA]</w:t>
      </w:r>
    </w:p>
    <w:p w14:paraId="5EE8F410" w14:textId="32F04F90" w:rsidR="00EC01CE" w:rsidRPr="00197A9D" w:rsidRDefault="00EC01CE" w:rsidP="00EC01CE">
      <w:pPr>
        <w:numPr>
          <w:ilvl w:val="4"/>
          <w:numId w:val="3"/>
        </w:numPr>
        <w:tabs>
          <w:tab w:val="clear" w:pos="0"/>
          <w:tab w:val="clear" w:pos="180"/>
          <w:tab w:val="clear" w:pos="284"/>
          <w:tab w:val="clear" w:pos="340"/>
          <w:tab w:val="clear" w:pos="720"/>
          <w:tab w:val="clear" w:pos="1080"/>
        </w:tabs>
        <w:suppressAutoHyphens w:val="0"/>
        <w:autoSpaceDE/>
        <w:autoSpaceDN/>
        <w:adjustRightInd/>
        <w:spacing w:after="0" w:line="240" w:lineRule="auto"/>
        <w:ind w:left="2700"/>
        <w:contextualSpacing/>
        <w:textAlignment w:val="auto"/>
        <w:rPr>
          <w:rFonts w:eastAsia="Calibri"/>
          <w:color w:val="auto"/>
        </w:rPr>
      </w:pPr>
      <w:r w:rsidRPr="00197A9D">
        <w:rPr>
          <w:rFonts w:eastAsia="Calibri"/>
          <w:color w:val="auto"/>
        </w:rPr>
        <w:t>A modular, mechanically fastened</w:t>
      </w:r>
      <w:r w:rsidR="00CE6B65" w:rsidRPr="00197A9D">
        <w:rPr>
          <w:rFonts w:eastAsia="Calibri"/>
          <w:color w:val="auto"/>
        </w:rPr>
        <w:t>, aluminum</w:t>
      </w:r>
      <w:r w:rsidRPr="00197A9D">
        <w:rPr>
          <w:rFonts w:eastAsia="Calibri"/>
          <w:color w:val="auto"/>
        </w:rPr>
        <w:t xml:space="preserve"> structural grid </w:t>
      </w:r>
      <w:r w:rsidR="00197A9D" w:rsidRPr="00197A9D">
        <w:rPr>
          <w:rFonts w:eastAsia="Calibri"/>
          <w:color w:val="auto"/>
        </w:rPr>
        <w:t xml:space="preserve">shall be </w:t>
      </w:r>
      <w:r w:rsidRPr="00197A9D">
        <w:rPr>
          <w:rFonts w:eastAsia="Calibri"/>
          <w:color w:val="auto"/>
        </w:rPr>
        <w:t>mechanically fastened to the integrated common plenum to provide support for laminar modules and ceiling-mounted medical equipment.</w:t>
      </w:r>
    </w:p>
    <w:p w14:paraId="29E80286" w14:textId="6A7F24E3" w:rsidR="00EC01CE" w:rsidRPr="00197A9D" w:rsidRDefault="00EC01CE" w:rsidP="00EC01CE">
      <w:pPr>
        <w:numPr>
          <w:ilvl w:val="4"/>
          <w:numId w:val="3"/>
        </w:numPr>
        <w:tabs>
          <w:tab w:val="clear" w:pos="180"/>
          <w:tab w:val="clear" w:pos="284"/>
          <w:tab w:val="clear" w:pos="340"/>
          <w:tab w:val="clear" w:pos="720"/>
          <w:tab w:val="clear" w:pos="1080"/>
        </w:tabs>
        <w:suppressAutoHyphens w:val="0"/>
        <w:autoSpaceDE/>
        <w:autoSpaceDN/>
        <w:adjustRightInd/>
        <w:spacing w:after="0" w:line="240" w:lineRule="auto"/>
        <w:ind w:left="2700"/>
        <w:contextualSpacing/>
        <w:textAlignment w:val="auto"/>
        <w:rPr>
          <w:rFonts w:eastAsia="Calibri"/>
          <w:color w:val="auto"/>
        </w:rPr>
      </w:pPr>
      <w:r w:rsidRPr="00197A9D">
        <w:rPr>
          <w:rFonts w:eastAsia="Calibri"/>
          <w:color w:val="auto"/>
        </w:rPr>
        <w:lastRenderedPageBreak/>
        <w:t>A stamped structural drawing package showing structural calculations for site</w:t>
      </w:r>
      <w:r w:rsidR="00133E32" w:rsidRPr="00197A9D">
        <w:rPr>
          <w:rFonts w:eastAsia="Calibri"/>
          <w:color w:val="auto"/>
        </w:rPr>
        <w:t>-</w:t>
      </w:r>
      <w:r w:rsidRPr="00197A9D">
        <w:rPr>
          <w:rFonts w:eastAsia="Calibri"/>
          <w:color w:val="auto"/>
        </w:rPr>
        <w:t>specific conditions shall be provided in conjunction with the ceiling system.</w:t>
      </w:r>
    </w:p>
    <w:p w14:paraId="6A62E3F0" w14:textId="2D1E3C15" w:rsidR="00197A9D" w:rsidRPr="00197A9D" w:rsidRDefault="00197A9D" w:rsidP="00EC01CE">
      <w:pPr>
        <w:numPr>
          <w:ilvl w:val="4"/>
          <w:numId w:val="3"/>
        </w:numPr>
        <w:tabs>
          <w:tab w:val="clear" w:pos="180"/>
          <w:tab w:val="clear" w:pos="284"/>
          <w:tab w:val="clear" w:pos="340"/>
          <w:tab w:val="clear" w:pos="720"/>
          <w:tab w:val="clear" w:pos="1080"/>
        </w:tabs>
        <w:suppressAutoHyphens w:val="0"/>
        <w:autoSpaceDE/>
        <w:autoSpaceDN/>
        <w:adjustRightInd/>
        <w:spacing w:after="0" w:line="240" w:lineRule="auto"/>
        <w:ind w:left="2700"/>
        <w:contextualSpacing/>
        <w:textAlignment w:val="auto"/>
        <w:rPr>
          <w:rFonts w:eastAsia="Calibri"/>
          <w:color w:val="auto"/>
        </w:rPr>
      </w:pPr>
      <w:r w:rsidRPr="00197A9D">
        <w:rPr>
          <w:rFonts w:eastAsia="Calibri"/>
          <w:color w:val="auto"/>
        </w:rPr>
        <w:t xml:space="preserve">Design of anchorage to building structure, including detailed design of hangers and bracing is the responsibility of the structural engineer of record. </w:t>
      </w:r>
    </w:p>
    <w:p w14:paraId="4E34216B" w14:textId="7A5586CB" w:rsidR="00197A9D" w:rsidRPr="00197A9D" w:rsidRDefault="00197A9D" w:rsidP="00EC01CE">
      <w:pPr>
        <w:numPr>
          <w:ilvl w:val="4"/>
          <w:numId w:val="3"/>
        </w:numPr>
        <w:tabs>
          <w:tab w:val="clear" w:pos="180"/>
          <w:tab w:val="clear" w:pos="284"/>
          <w:tab w:val="clear" w:pos="340"/>
          <w:tab w:val="clear" w:pos="720"/>
          <w:tab w:val="clear" w:pos="1080"/>
        </w:tabs>
        <w:suppressAutoHyphens w:val="0"/>
        <w:autoSpaceDE/>
        <w:autoSpaceDN/>
        <w:adjustRightInd/>
        <w:spacing w:after="0" w:line="240" w:lineRule="auto"/>
        <w:ind w:left="2700"/>
        <w:contextualSpacing/>
        <w:textAlignment w:val="auto"/>
        <w:rPr>
          <w:rFonts w:eastAsia="Calibri"/>
          <w:color w:val="auto"/>
        </w:rPr>
      </w:pPr>
      <w:r w:rsidRPr="00197A9D">
        <w:rPr>
          <w:rFonts w:eastAsia="Calibri"/>
          <w:color w:val="auto"/>
        </w:rPr>
        <w:t xml:space="preserve">Verifying the adequacy of the main building structure to resist loads imparted by the suspended ceiling system is the responsibility of the structural engineer of record. </w:t>
      </w:r>
    </w:p>
    <w:p w14:paraId="05E400F4" w14:textId="4F08DA8F" w:rsidR="00EC01CE" w:rsidRPr="00197A9D" w:rsidRDefault="00EC01CE" w:rsidP="00EC01CE">
      <w:pPr>
        <w:numPr>
          <w:ilvl w:val="3"/>
          <w:numId w:val="3"/>
        </w:numPr>
        <w:tabs>
          <w:tab w:val="clear" w:pos="0"/>
          <w:tab w:val="clear" w:pos="180"/>
          <w:tab w:val="clear" w:pos="284"/>
          <w:tab w:val="clear" w:pos="340"/>
          <w:tab w:val="clear" w:pos="720"/>
          <w:tab w:val="clear" w:pos="1080"/>
        </w:tabs>
        <w:suppressAutoHyphens w:val="0"/>
        <w:autoSpaceDE/>
        <w:autoSpaceDN/>
        <w:adjustRightInd/>
        <w:spacing w:after="0" w:line="240" w:lineRule="auto"/>
        <w:ind w:left="2250"/>
        <w:contextualSpacing/>
        <w:textAlignment w:val="auto"/>
        <w:rPr>
          <w:rFonts w:eastAsia="Calibri"/>
          <w:color w:val="auto"/>
        </w:rPr>
      </w:pPr>
      <w:r w:rsidRPr="00197A9D">
        <w:rPr>
          <w:rFonts w:eastAsia="Calibri"/>
          <w:color w:val="auto"/>
        </w:rPr>
        <w:t>Integrated structural support is provided for a hybrid operating room: [Price Model USAS</w:t>
      </w:r>
      <w:r w:rsidR="00133A77">
        <w:rPr>
          <w:rFonts w:eastAsia="Calibri"/>
          <w:color w:val="auto"/>
        </w:rPr>
        <w:t>A</w:t>
      </w:r>
      <w:r w:rsidRPr="00197A9D">
        <w:rPr>
          <w:rFonts w:eastAsia="Calibri"/>
          <w:color w:val="auto"/>
        </w:rPr>
        <w:t>]</w:t>
      </w:r>
    </w:p>
    <w:p w14:paraId="512D39A2" w14:textId="77777777" w:rsidR="00133A77" w:rsidRPr="00197A9D" w:rsidRDefault="00133A77" w:rsidP="00133A77">
      <w:pPr>
        <w:numPr>
          <w:ilvl w:val="4"/>
          <w:numId w:val="3"/>
        </w:numPr>
        <w:tabs>
          <w:tab w:val="clear" w:pos="0"/>
          <w:tab w:val="clear" w:pos="180"/>
          <w:tab w:val="clear" w:pos="284"/>
          <w:tab w:val="clear" w:pos="340"/>
          <w:tab w:val="clear" w:pos="720"/>
          <w:tab w:val="clear" w:pos="1080"/>
        </w:tabs>
        <w:suppressAutoHyphens w:val="0"/>
        <w:autoSpaceDE/>
        <w:autoSpaceDN/>
        <w:adjustRightInd/>
        <w:spacing w:after="0" w:line="240" w:lineRule="auto"/>
        <w:ind w:left="2700"/>
        <w:contextualSpacing/>
        <w:textAlignment w:val="auto"/>
        <w:rPr>
          <w:rFonts w:eastAsia="Calibri"/>
          <w:color w:val="auto"/>
        </w:rPr>
      </w:pPr>
      <w:r w:rsidRPr="00197A9D">
        <w:rPr>
          <w:rFonts w:eastAsia="Calibri"/>
          <w:color w:val="auto"/>
        </w:rPr>
        <w:t>A modular, mechanically fastened, aluminum structural grid shall be mechanically fastened to the integrated common plenum to provide support for laminar modules and ceiling-mounted medical equipment.</w:t>
      </w:r>
    </w:p>
    <w:p w14:paraId="3E77F710" w14:textId="77777777" w:rsidR="00EC01CE" w:rsidRPr="00197A9D" w:rsidRDefault="00EC01CE" w:rsidP="00EC01CE">
      <w:pPr>
        <w:numPr>
          <w:ilvl w:val="4"/>
          <w:numId w:val="3"/>
        </w:numPr>
        <w:tabs>
          <w:tab w:val="clear" w:pos="180"/>
          <w:tab w:val="clear" w:pos="284"/>
          <w:tab w:val="clear" w:pos="340"/>
          <w:tab w:val="clear" w:pos="720"/>
          <w:tab w:val="clear" w:pos="1080"/>
        </w:tabs>
        <w:suppressAutoHyphens w:val="0"/>
        <w:autoSpaceDE/>
        <w:autoSpaceDN/>
        <w:adjustRightInd/>
        <w:spacing w:after="0" w:line="240" w:lineRule="auto"/>
        <w:ind w:left="2700"/>
        <w:contextualSpacing/>
        <w:textAlignment w:val="auto"/>
        <w:rPr>
          <w:rFonts w:eastAsia="Calibri"/>
          <w:color w:val="auto"/>
        </w:rPr>
      </w:pPr>
      <w:r w:rsidRPr="00197A9D">
        <w:rPr>
          <w:rFonts w:eastAsia="Calibri"/>
          <w:color w:val="auto"/>
        </w:rPr>
        <w:t>A stamped structural drawing package showing structural calculations for site specific conditions shall be provided in conjunction with the ceiling system.</w:t>
      </w:r>
    </w:p>
    <w:p w14:paraId="79F13A81" w14:textId="77777777" w:rsidR="00197A9D" w:rsidRPr="00197A9D" w:rsidRDefault="00197A9D" w:rsidP="00197A9D">
      <w:pPr>
        <w:numPr>
          <w:ilvl w:val="4"/>
          <w:numId w:val="3"/>
        </w:numPr>
        <w:tabs>
          <w:tab w:val="clear" w:pos="180"/>
          <w:tab w:val="clear" w:pos="284"/>
          <w:tab w:val="clear" w:pos="340"/>
          <w:tab w:val="clear" w:pos="720"/>
          <w:tab w:val="clear" w:pos="1080"/>
        </w:tabs>
        <w:suppressAutoHyphens w:val="0"/>
        <w:autoSpaceDE/>
        <w:autoSpaceDN/>
        <w:adjustRightInd/>
        <w:spacing w:after="0" w:line="240" w:lineRule="auto"/>
        <w:ind w:left="2700"/>
        <w:contextualSpacing/>
        <w:textAlignment w:val="auto"/>
        <w:rPr>
          <w:rFonts w:eastAsia="Calibri"/>
          <w:color w:val="auto"/>
        </w:rPr>
      </w:pPr>
      <w:r w:rsidRPr="00197A9D">
        <w:rPr>
          <w:rFonts w:eastAsia="Calibri"/>
          <w:color w:val="auto"/>
        </w:rPr>
        <w:t xml:space="preserve">Design of anchorage to building structure, including detailed design of hangers and bracing is the responsibility of the structural engineer of record. </w:t>
      </w:r>
    </w:p>
    <w:p w14:paraId="365E6891" w14:textId="77777777" w:rsidR="00197A9D" w:rsidRPr="00197A9D" w:rsidRDefault="00197A9D" w:rsidP="00197A9D">
      <w:pPr>
        <w:numPr>
          <w:ilvl w:val="4"/>
          <w:numId w:val="3"/>
        </w:numPr>
        <w:tabs>
          <w:tab w:val="clear" w:pos="180"/>
          <w:tab w:val="clear" w:pos="284"/>
          <w:tab w:val="clear" w:pos="340"/>
          <w:tab w:val="clear" w:pos="720"/>
          <w:tab w:val="clear" w:pos="1080"/>
        </w:tabs>
        <w:suppressAutoHyphens w:val="0"/>
        <w:autoSpaceDE/>
        <w:autoSpaceDN/>
        <w:adjustRightInd/>
        <w:spacing w:after="0" w:line="240" w:lineRule="auto"/>
        <w:ind w:left="2700"/>
        <w:contextualSpacing/>
        <w:textAlignment w:val="auto"/>
        <w:rPr>
          <w:rFonts w:eastAsia="Calibri"/>
          <w:color w:val="auto"/>
        </w:rPr>
      </w:pPr>
      <w:r w:rsidRPr="00197A9D">
        <w:rPr>
          <w:rFonts w:eastAsia="Calibri"/>
          <w:color w:val="auto"/>
        </w:rPr>
        <w:t xml:space="preserve">Verifying the adequacy of the main building structure to resist loads imparted by the suspended ceiling system is the responsibility of the structural engineer of record. </w:t>
      </w:r>
    </w:p>
    <w:p w14:paraId="5EB44FB9" w14:textId="77777777" w:rsidR="00EC01CE" w:rsidRPr="00CF7605" w:rsidRDefault="00EC01CE" w:rsidP="00EC01CE">
      <w:pPr>
        <w:tabs>
          <w:tab w:val="clear" w:pos="180"/>
          <w:tab w:val="clear" w:pos="284"/>
          <w:tab w:val="clear" w:pos="340"/>
          <w:tab w:val="clear" w:pos="720"/>
          <w:tab w:val="clear" w:pos="1080"/>
        </w:tabs>
        <w:suppressAutoHyphens w:val="0"/>
        <w:autoSpaceDE/>
        <w:autoSpaceDN/>
        <w:adjustRightInd/>
        <w:spacing w:after="0" w:line="240" w:lineRule="auto"/>
        <w:ind w:left="2700" w:firstLine="0"/>
        <w:contextualSpacing/>
        <w:textAlignment w:val="auto"/>
        <w:rPr>
          <w:rFonts w:eastAsia="Calibri"/>
          <w:color w:val="auto"/>
        </w:rPr>
      </w:pPr>
    </w:p>
    <w:p w14:paraId="31658AB3" w14:textId="6444BA82" w:rsidR="003243FA" w:rsidRPr="00EC01CE" w:rsidRDefault="003243FA" w:rsidP="00EC01CE">
      <w:pPr>
        <w:pStyle w:val="ListParagraph"/>
        <w:numPr>
          <w:ilvl w:val="1"/>
          <w:numId w:val="3"/>
        </w:numPr>
        <w:tabs>
          <w:tab w:val="clear" w:pos="0"/>
          <w:tab w:val="clear" w:pos="180"/>
          <w:tab w:val="clear" w:pos="284"/>
          <w:tab w:val="clear" w:pos="340"/>
          <w:tab w:val="clear" w:pos="720"/>
          <w:tab w:val="clear" w:pos="1080"/>
        </w:tabs>
        <w:suppressAutoHyphens w:val="0"/>
        <w:autoSpaceDE/>
        <w:autoSpaceDN/>
        <w:adjustRightInd/>
        <w:spacing w:after="0" w:line="240" w:lineRule="auto"/>
        <w:textAlignment w:val="auto"/>
        <w:rPr>
          <w:rFonts w:eastAsia="Calibri"/>
          <w:color w:val="auto"/>
        </w:rPr>
      </w:pPr>
      <w:r w:rsidRPr="00EC01CE">
        <w:rPr>
          <w:rFonts w:eastAsia="Calibri"/>
          <w:color w:val="auto"/>
        </w:rPr>
        <w:t xml:space="preserve">Paint </w:t>
      </w:r>
      <w:r w:rsidR="006367A7" w:rsidRPr="006367A7">
        <w:rPr>
          <w:rFonts w:eastAsia="Calibri"/>
          <w:color w:val="auto"/>
        </w:rPr>
        <w:t>F</w:t>
      </w:r>
      <w:r w:rsidRPr="006367A7">
        <w:rPr>
          <w:rFonts w:eastAsia="Calibri"/>
          <w:color w:val="auto"/>
        </w:rPr>
        <w:t>inish</w:t>
      </w:r>
      <w:r w:rsidR="006367A7" w:rsidRPr="006367A7">
        <w:rPr>
          <w:rFonts w:eastAsia="Calibri"/>
          <w:color w:val="auto"/>
        </w:rPr>
        <w:t>:</w:t>
      </w:r>
    </w:p>
    <w:p w14:paraId="1F86CE45" w14:textId="3405D4DD" w:rsidR="003243FA" w:rsidRPr="003243FA" w:rsidRDefault="003243FA" w:rsidP="00815648">
      <w:pPr>
        <w:numPr>
          <w:ilvl w:val="2"/>
          <w:numId w:val="3"/>
        </w:numPr>
        <w:tabs>
          <w:tab w:val="clear" w:pos="0"/>
          <w:tab w:val="clear" w:pos="180"/>
          <w:tab w:val="clear" w:pos="284"/>
          <w:tab w:val="clear" w:pos="340"/>
          <w:tab w:val="clear" w:pos="720"/>
          <w:tab w:val="clear" w:pos="1080"/>
        </w:tabs>
        <w:suppressAutoHyphens w:val="0"/>
        <w:autoSpaceDE/>
        <w:autoSpaceDN/>
        <w:adjustRightInd/>
        <w:spacing w:after="0" w:line="240" w:lineRule="auto"/>
        <w:ind w:left="1800" w:hanging="360"/>
        <w:contextualSpacing/>
        <w:textAlignment w:val="auto"/>
        <w:rPr>
          <w:rFonts w:eastAsia="Calibri"/>
          <w:color w:val="auto"/>
        </w:rPr>
      </w:pPr>
      <w:r w:rsidRPr="003243FA">
        <w:rPr>
          <w:rFonts w:eastAsia="Calibri"/>
          <w:color w:val="auto"/>
        </w:rPr>
        <w:t>The ceiling system finish shall have a [B12</w:t>
      </w:r>
      <w:r w:rsidR="00133E32">
        <w:rPr>
          <w:rFonts w:eastAsia="Calibri"/>
          <w:color w:val="auto"/>
        </w:rPr>
        <w:t>]</w:t>
      </w:r>
      <w:r w:rsidRPr="003243FA">
        <w:rPr>
          <w:rFonts w:eastAsia="Calibri"/>
          <w:color w:val="auto"/>
        </w:rPr>
        <w:t xml:space="preserve"> or </w:t>
      </w:r>
      <w:r w:rsidR="00133E32">
        <w:rPr>
          <w:rFonts w:eastAsia="Calibri"/>
          <w:color w:val="auto"/>
        </w:rPr>
        <w:t>[</w:t>
      </w:r>
      <w:r w:rsidR="003E08BE">
        <w:rPr>
          <w:rFonts w:eastAsia="Calibri"/>
          <w:color w:val="auto"/>
        </w:rPr>
        <w:t>AMB12</w:t>
      </w:r>
      <w:r w:rsidRPr="003243FA">
        <w:rPr>
          <w:rFonts w:eastAsia="Calibri"/>
          <w:color w:val="auto"/>
        </w:rPr>
        <w:t>] white</w:t>
      </w:r>
      <w:r w:rsidR="007E0468">
        <w:rPr>
          <w:rFonts w:eastAsia="Calibri"/>
          <w:color w:val="auto"/>
        </w:rPr>
        <w:t xml:space="preserve"> baked-on powder coat finish </w:t>
      </w:r>
      <w:r w:rsidR="00C82DB5">
        <w:rPr>
          <w:rFonts w:eastAsia="Calibri"/>
          <w:color w:val="auto"/>
        </w:rPr>
        <w:t>matching</w:t>
      </w:r>
      <w:r w:rsidRPr="003243FA">
        <w:rPr>
          <w:rFonts w:eastAsia="Calibri"/>
          <w:color w:val="auto"/>
        </w:rPr>
        <w:t xml:space="preserve"> the laminar flow diffusers and fill-in panels.</w:t>
      </w:r>
    </w:p>
    <w:p w14:paraId="11A3ED5C" w14:textId="77777777" w:rsidR="003243FA" w:rsidRPr="003243FA" w:rsidRDefault="003243FA" w:rsidP="003243FA">
      <w:pPr>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contextualSpacing/>
        <w:textAlignment w:val="auto"/>
        <w:rPr>
          <w:rFonts w:eastAsia="Calibri"/>
          <w:color w:val="auto"/>
        </w:rPr>
      </w:pPr>
      <w:r w:rsidRPr="003243FA">
        <w:rPr>
          <w:rFonts w:eastAsia="Calibri"/>
          <w:color w:val="auto"/>
        </w:rPr>
        <w:t>The paint finish must demonstrate no degradation when tested in accordance with ASTM D1308 (covered and spot immersion) and ASTM D4752 (MEK double rub) paint durability tests.</w:t>
      </w:r>
    </w:p>
    <w:p w14:paraId="58D5900D" w14:textId="77777777" w:rsidR="003243FA" w:rsidRPr="003243FA" w:rsidRDefault="003243FA" w:rsidP="003243FA">
      <w:pPr>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contextualSpacing/>
        <w:textAlignment w:val="auto"/>
        <w:rPr>
          <w:rFonts w:eastAsia="Calibri"/>
          <w:color w:val="auto"/>
        </w:rPr>
      </w:pPr>
      <w:r w:rsidRPr="003243FA">
        <w:rPr>
          <w:rFonts w:eastAsia="Calibri"/>
          <w:color w:val="auto"/>
        </w:rPr>
        <w:t>The paint film thickness shall be a minimum of 2.0 mils.</w:t>
      </w:r>
    </w:p>
    <w:p w14:paraId="14043451" w14:textId="77777777" w:rsidR="003243FA" w:rsidRPr="003243FA" w:rsidRDefault="003243FA" w:rsidP="003243FA">
      <w:pPr>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contextualSpacing/>
        <w:textAlignment w:val="auto"/>
        <w:rPr>
          <w:rFonts w:eastAsia="Calibri"/>
          <w:color w:val="auto"/>
        </w:rPr>
      </w:pPr>
      <w:r w:rsidRPr="003243FA">
        <w:rPr>
          <w:rFonts w:eastAsia="Calibri"/>
          <w:color w:val="auto"/>
        </w:rPr>
        <w:t>The finish shall have a hardness of 2H.</w:t>
      </w:r>
    </w:p>
    <w:p w14:paraId="0057C8FE" w14:textId="77777777" w:rsidR="003243FA" w:rsidRPr="003243FA" w:rsidRDefault="003243FA" w:rsidP="003243FA">
      <w:pPr>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contextualSpacing/>
        <w:textAlignment w:val="auto"/>
        <w:rPr>
          <w:rFonts w:eastAsia="Calibri"/>
          <w:color w:val="auto"/>
        </w:rPr>
      </w:pPr>
      <w:r w:rsidRPr="003243FA">
        <w:rPr>
          <w:rFonts w:eastAsia="Calibri"/>
          <w:color w:val="auto"/>
        </w:rPr>
        <w:t>The finish shall withstand a minimum salt spray exposure of 1000 hours.</w:t>
      </w:r>
    </w:p>
    <w:p w14:paraId="42C66947" w14:textId="7E6072C9" w:rsidR="003243FA" w:rsidRPr="003243FA" w:rsidRDefault="003243FA" w:rsidP="003243FA">
      <w:pPr>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contextualSpacing/>
        <w:textAlignment w:val="auto"/>
        <w:rPr>
          <w:rFonts w:eastAsia="Calibri"/>
          <w:color w:val="auto"/>
        </w:rPr>
      </w:pPr>
      <w:r w:rsidRPr="003243FA">
        <w:rPr>
          <w:rFonts w:eastAsia="Calibri"/>
          <w:color w:val="auto"/>
        </w:rPr>
        <w:t>The finish shall have an impact resistance of</w:t>
      </w:r>
      <w:r w:rsidR="007E0468">
        <w:rPr>
          <w:rFonts w:eastAsia="Calibri"/>
          <w:color w:val="auto"/>
        </w:rPr>
        <w:t xml:space="preserve"> 8</w:t>
      </w:r>
      <w:r w:rsidRPr="003243FA">
        <w:rPr>
          <w:rFonts w:eastAsia="Calibri"/>
          <w:color w:val="auto"/>
        </w:rPr>
        <w:t xml:space="preserve">0 </w:t>
      </w:r>
      <w:r w:rsidR="007E0468">
        <w:rPr>
          <w:rFonts w:eastAsia="Calibri"/>
          <w:color w:val="auto"/>
        </w:rPr>
        <w:t>in-lb</w:t>
      </w:r>
      <w:r w:rsidRPr="003243FA">
        <w:rPr>
          <w:rFonts w:eastAsia="Calibri"/>
          <w:color w:val="auto"/>
        </w:rPr>
        <w:t>.</w:t>
      </w:r>
    </w:p>
    <w:p w14:paraId="2E584E9F" w14:textId="77777777" w:rsidR="003243FA" w:rsidRDefault="003243FA" w:rsidP="003243FA">
      <w:pPr>
        <w:tabs>
          <w:tab w:val="clear" w:pos="0"/>
          <w:tab w:val="clear" w:pos="180"/>
          <w:tab w:val="clear" w:pos="284"/>
          <w:tab w:val="clear" w:pos="340"/>
          <w:tab w:val="clear" w:pos="720"/>
          <w:tab w:val="clear" w:pos="1080"/>
          <w:tab w:val="left" w:pos="630"/>
        </w:tabs>
        <w:suppressAutoHyphens w:val="0"/>
        <w:spacing w:after="0" w:line="240" w:lineRule="auto"/>
        <w:ind w:left="0" w:firstLine="0"/>
        <w:textAlignment w:val="auto"/>
        <w:rPr>
          <w:rFonts w:eastAsia="Calibri"/>
          <w:color w:val="auto"/>
        </w:rPr>
      </w:pPr>
    </w:p>
    <w:p w14:paraId="7824FCBB" w14:textId="77777777" w:rsidR="00C82DB5" w:rsidRPr="003243FA" w:rsidRDefault="00C82DB5" w:rsidP="003243FA">
      <w:pPr>
        <w:tabs>
          <w:tab w:val="clear" w:pos="0"/>
          <w:tab w:val="clear" w:pos="180"/>
          <w:tab w:val="clear" w:pos="284"/>
          <w:tab w:val="clear" w:pos="340"/>
          <w:tab w:val="clear" w:pos="720"/>
          <w:tab w:val="clear" w:pos="1080"/>
          <w:tab w:val="left" w:pos="630"/>
        </w:tabs>
        <w:suppressAutoHyphens w:val="0"/>
        <w:spacing w:after="0" w:line="240" w:lineRule="auto"/>
        <w:ind w:left="0" w:firstLine="0"/>
        <w:textAlignment w:val="auto"/>
        <w:rPr>
          <w:rFonts w:eastAsia="Calibri"/>
          <w:color w:val="auto"/>
        </w:rPr>
      </w:pPr>
    </w:p>
    <w:p w14:paraId="0CCCE6D5" w14:textId="15345550" w:rsidR="003243FA" w:rsidRPr="003243FA" w:rsidRDefault="003243FA" w:rsidP="00923D36">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rFonts w:eastAsia="Calibri"/>
          <w:b/>
          <w:color w:val="auto"/>
          <w:sz w:val="22"/>
          <w:szCs w:val="22"/>
        </w:rPr>
      </w:pPr>
      <w:r w:rsidRPr="003243FA">
        <w:rPr>
          <w:rFonts w:eastAsia="Calibri"/>
          <w:b/>
          <w:color w:val="auto"/>
          <w:sz w:val="22"/>
          <w:szCs w:val="22"/>
        </w:rPr>
        <w:t>PART 3 – EXECUTION</w:t>
      </w:r>
    </w:p>
    <w:p w14:paraId="2BC02E48" w14:textId="77777777" w:rsidR="003243FA" w:rsidRPr="003243FA" w:rsidRDefault="003243FA" w:rsidP="003243FA">
      <w:pPr>
        <w:tabs>
          <w:tab w:val="clear" w:pos="0"/>
          <w:tab w:val="clear" w:pos="180"/>
          <w:tab w:val="clear" w:pos="284"/>
          <w:tab w:val="clear" w:pos="340"/>
          <w:tab w:val="clear" w:pos="720"/>
          <w:tab w:val="clear" w:pos="1080"/>
        </w:tabs>
        <w:suppressAutoHyphens w:val="0"/>
        <w:spacing w:after="0" w:line="240" w:lineRule="auto"/>
        <w:ind w:left="0" w:firstLine="0"/>
        <w:textAlignment w:val="auto"/>
        <w:rPr>
          <w:rFonts w:eastAsia="Calibri"/>
          <w:b/>
          <w:color w:val="auto"/>
          <w:sz w:val="20"/>
        </w:rPr>
      </w:pPr>
    </w:p>
    <w:p w14:paraId="06BC3CC7" w14:textId="77777777" w:rsidR="003243FA" w:rsidRPr="003243FA" w:rsidRDefault="003243FA" w:rsidP="003243FA">
      <w:pPr>
        <w:tabs>
          <w:tab w:val="clear" w:pos="0"/>
          <w:tab w:val="clear" w:pos="180"/>
          <w:tab w:val="clear" w:pos="284"/>
          <w:tab w:val="clear" w:pos="340"/>
          <w:tab w:val="clear" w:pos="720"/>
          <w:tab w:val="clear" w:pos="1080"/>
        </w:tabs>
        <w:suppressAutoHyphens w:val="0"/>
        <w:spacing w:after="0" w:line="240" w:lineRule="auto"/>
        <w:ind w:left="0" w:firstLine="0"/>
        <w:textAlignment w:val="auto"/>
        <w:rPr>
          <w:rFonts w:eastAsia="Calibri"/>
          <w:b/>
          <w:color w:val="auto"/>
        </w:rPr>
      </w:pPr>
      <w:r w:rsidRPr="003243FA">
        <w:rPr>
          <w:rFonts w:eastAsia="Calibri"/>
          <w:b/>
          <w:color w:val="auto"/>
        </w:rPr>
        <w:t>3.01</w:t>
      </w:r>
      <w:r w:rsidRPr="003243FA">
        <w:rPr>
          <w:rFonts w:eastAsia="Calibri"/>
          <w:b/>
          <w:color w:val="auto"/>
        </w:rPr>
        <w:tab/>
        <w:t>Examination</w:t>
      </w:r>
    </w:p>
    <w:p w14:paraId="7E744FBE" w14:textId="77777777" w:rsidR="003243FA" w:rsidRPr="003243FA" w:rsidRDefault="003243FA" w:rsidP="003243FA">
      <w:pPr>
        <w:tabs>
          <w:tab w:val="clear" w:pos="0"/>
          <w:tab w:val="clear" w:pos="180"/>
          <w:tab w:val="clear" w:pos="284"/>
          <w:tab w:val="clear" w:pos="340"/>
          <w:tab w:val="clear" w:pos="720"/>
          <w:tab w:val="clear" w:pos="1080"/>
        </w:tabs>
        <w:suppressAutoHyphens w:val="0"/>
        <w:spacing w:after="0" w:line="240" w:lineRule="auto"/>
        <w:ind w:left="1080" w:hanging="360"/>
        <w:textAlignment w:val="auto"/>
        <w:rPr>
          <w:rFonts w:eastAsia="Calibri"/>
          <w:color w:val="auto"/>
        </w:rPr>
      </w:pPr>
      <w:r w:rsidRPr="003243FA">
        <w:rPr>
          <w:rFonts w:eastAsia="Calibri"/>
          <w:color w:val="auto"/>
        </w:rPr>
        <w:t xml:space="preserve">A. </w:t>
      </w:r>
      <w:r w:rsidRPr="003243FA">
        <w:rPr>
          <w:rFonts w:eastAsia="Calibri"/>
          <w:color w:val="auto"/>
        </w:rPr>
        <w:tab/>
        <w:t>Verify that conditions are suitable for installation.</w:t>
      </w:r>
    </w:p>
    <w:p w14:paraId="4F2427BB" w14:textId="77777777" w:rsidR="003243FA" w:rsidRPr="003243FA" w:rsidRDefault="003243FA" w:rsidP="003243FA">
      <w:pPr>
        <w:tabs>
          <w:tab w:val="clear" w:pos="0"/>
          <w:tab w:val="clear" w:pos="180"/>
          <w:tab w:val="clear" w:pos="284"/>
          <w:tab w:val="clear" w:pos="340"/>
          <w:tab w:val="clear" w:pos="720"/>
          <w:tab w:val="clear" w:pos="1080"/>
        </w:tabs>
        <w:suppressAutoHyphens w:val="0"/>
        <w:spacing w:after="0" w:line="240" w:lineRule="auto"/>
        <w:ind w:left="1080" w:hanging="360"/>
        <w:textAlignment w:val="auto"/>
        <w:rPr>
          <w:rFonts w:eastAsia="Calibri"/>
          <w:color w:val="auto"/>
        </w:rPr>
      </w:pPr>
      <w:r w:rsidRPr="003243FA">
        <w:rPr>
          <w:rFonts w:eastAsia="Calibri"/>
          <w:color w:val="auto"/>
        </w:rPr>
        <w:t xml:space="preserve">B. </w:t>
      </w:r>
      <w:r w:rsidRPr="003243FA">
        <w:rPr>
          <w:rFonts w:eastAsia="Calibri"/>
          <w:color w:val="auto"/>
        </w:rPr>
        <w:tab/>
        <w:t>Verify that field measurements are as shown on the drawings.</w:t>
      </w:r>
    </w:p>
    <w:p w14:paraId="39150694" w14:textId="77777777" w:rsidR="003243FA" w:rsidRPr="003243FA" w:rsidRDefault="003243FA" w:rsidP="003243FA">
      <w:pPr>
        <w:tabs>
          <w:tab w:val="clear" w:pos="0"/>
          <w:tab w:val="clear" w:pos="180"/>
          <w:tab w:val="clear" w:pos="284"/>
          <w:tab w:val="clear" w:pos="340"/>
          <w:tab w:val="clear" w:pos="720"/>
          <w:tab w:val="clear" w:pos="1080"/>
        </w:tabs>
        <w:suppressAutoHyphens w:val="0"/>
        <w:spacing w:after="0" w:line="240" w:lineRule="auto"/>
        <w:ind w:left="0" w:firstLine="0"/>
        <w:textAlignment w:val="auto"/>
        <w:rPr>
          <w:rFonts w:eastAsia="Calibri"/>
          <w:color w:val="auto"/>
        </w:rPr>
      </w:pPr>
    </w:p>
    <w:p w14:paraId="76AA26D7" w14:textId="77777777" w:rsidR="003243FA" w:rsidRPr="003243FA" w:rsidRDefault="003243FA" w:rsidP="003243FA">
      <w:pPr>
        <w:tabs>
          <w:tab w:val="clear" w:pos="0"/>
          <w:tab w:val="clear" w:pos="180"/>
          <w:tab w:val="clear" w:pos="284"/>
          <w:tab w:val="clear" w:pos="340"/>
          <w:tab w:val="clear" w:pos="720"/>
          <w:tab w:val="clear" w:pos="1080"/>
        </w:tabs>
        <w:suppressAutoHyphens w:val="0"/>
        <w:spacing w:after="0" w:line="240" w:lineRule="auto"/>
        <w:ind w:left="0" w:firstLine="0"/>
        <w:textAlignment w:val="auto"/>
        <w:rPr>
          <w:rFonts w:eastAsia="Calibri"/>
          <w:b/>
          <w:color w:val="auto"/>
        </w:rPr>
      </w:pPr>
      <w:r w:rsidRPr="003243FA">
        <w:rPr>
          <w:rFonts w:eastAsia="Calibri"/>
          <w:b/>
          <w:color w:val="auto"/>
        </w:rPr>
        <w:t xml:space="preserve">3.02 </w:t>
      </w:r>
      <w:r w:rsidRPr="003243FA">
        <w:rPr>
          <w:rFonts w:eastAsia="Calibri"/>
          <w:b/>
          <w:color w:val="auto"/>
        </w:rPr>
        <w:tab/>
        <w:t>Installation</w:t>
      </w:r>
    </w:p>
    <w:p w14:paraId="78A10674" w14:textId="77777777" w:rsidR="003243FA" w:rsidRPr="003243FA" w:rsidRDefault="003243FA" w:rsidP="003243FA">
      <w:pPr>
        <w:numPr>
          <w:ilvl w:val="0"/>
          <w:numId w:val="6"/>
        </w:numPr>
        <w:tabs>
          <w:tab w:val="clear" w:pos="0"/>
          <w:tab w:val="clear" w:pos="180"/>
          <w:tab w:val="clear" w:pos="284"/>
          <w:tab w:val="clear" w:pos="340"/>
          <w:tab w:val="clear" w:pos="720"/>
          <w:tab w:val="clear" w:pos="1080"/>
        </w:tabs>
        <w:suppressAutoHyphens w:val="0"/>
        <w:autoSpaceDE/>
        <w:autoSpaceDN/>
        <w:adjustRightInd/>
        <w:spacing w:after="0" w:line="240" w:lineRule="auto"/>
        <w:ind w:left="1080"/>
        <w:contextualSpacing/>
        <w:textAlignment w:val="auto"/>
        <w:rPr>
          <w:rFonts w:eastAsia="Calibri"/>
          <w:color w:val="auto"/>
        </w:rPr>
      </w:pPr>
      <w:r w:rsidRPr="003243FA">
        <w:rPr>
          <w:rFonts w:eastAsia="Calibri"/>
          <w:color w:val="auto"/>
        </w:rPr>
        <w:t>Verification of the ceiling rough opening dimensions and all mechanical and electrical work by the installing contractor shall be completed prior to installation of the integrated ceiling system.</w:t>
      </w:r>
    </w:p>
    <w:p w14:paraId="54819630" w14:textId="77777777" w:rsidR="003243FA" w:rsidRPr="003243FA" w:rsidRDefault="003243FA" w:rsidP="003243FA">
      <w:pPr>
        <w:numPr>
          <w:ilvl w:val="0"/>
          <w:numId w:val="6"/>
        </w:numPr>
        <w:tabs>
          <w:tab w:val="clear" w:pos="0"/>
          <w:tab w:val="clear" w:pos="180"/>
          <w:tab w:val="clear" w:pos="284"/>
          <w:tab w:val="clear" w:pos="340"/>
          <w:tab w:val="clear" w:pos="720"/>
          <w:tab w:val="clear" w:pos="1080"/>
        </w:tabs>
        <w:suppressAutoHyphens w:val="0"/>
        <w:autoSpaceDE/>
        <w:autoSpaceDN/>
        <w:adjustRightInd/>
        <w:spacing w:after="0" w:line="240" w:lineRule="auto"/>
        <w:ind w:left="1080"/>
        <w:contextualSpacing/>
        <w:textAlignment w:val="auto"/>
        <w:rPr>
          <w:rFonts w:eastAsia="Calibri"/>
          <w:color w:val="auto"/>
        </w:rPr>
      </w:pPr>
      <w:r w:rsidRPr="003243FA">
        <w:rPr>
          <w:rFonts w:eastAsia="Calibri"/>
          <w:color w:val="auto"/>
        </w:rPr>
        <w:t>Install the ceiling system components in accordance with manufacturer’s instructions, and per ASTM C636.</w:t>
      </w:r>
    </w:p>
    <w:p w14:paraId="0A6B87A2" w14:textId="77777777" w:rsidR="003243FA" w:rsidRPr="003243FA" w:rsidRDefault="003243FA" w:rsidP="003243FA">
      <w:pPr>
        <w:numPr>
          <w:ilvl w:val="0"/>
          <w:numId w:val="6"/>
        </w:numPr>
        <w:tabs>
          <w:tab w:val="clear" w:pos="0"/>
          <w:tab w:val="clear" w:pos="180"/>
          <w:tab w:val="clear" w:pos="284"/>
          <w:tab w:val="clear" w:pos="340"/>
          <w:tab w:val="clear" w:pos="720"/>
          <w:tab w:val="clear" w:pos="1080"/>
        </w:tabs>
        <w:suppressAutoHyphens w:val="0"/>
        <w:autoSpaceDE/>
        <w:autoSpaceDN/>
        <w:adjustRightInd/>
        <w:spacing w:after="0" w:line="240" w:lineRule="auto"/>
        <w:ind w:left="1080"/>
        <w:contextualSpacing/>
        <w:textAlignment w:val="auto"/>
        <w:rPr>
          <w:rFonts w:eastAsia="Calibri"/>
          <w:color w:val="auto"/>
        </w:rPr>
      </w:pPr>
      <w:r w:rsidRPr="003243FA">
        <w:rPr>
          <w:rFonts w:eastAsia="Calibri"/>
          <w:color w:val="auto"/>
        </w:rPr>
        <w:t>See drawings for the size(s) and locations of heavy duty cleanroom ceiling system.</w:t>
      </w:r>
    </w:p>
    <w:p w14:paraId="5A3EFD4F" w14:textId="77777777" w:rsidR="003243FA" w:rsidRPr="003243FA" w:rsidRDefault="003243FA" w:rsidP="003243FA">
      <w:pPr>
        <w:numPr>
          <w:ilvl w:val="0"/>
          <w:numId w:val="6"/>
        </w:numPr>
        <w:tabs>
          <w:tab w:val="clear" w:pos="0"/>
          <w:tab w:val="clear" w:pos="180"/>
          <w:tab w:val="clear" w:pos="284"/>
          <w:tab w:val="clear" w:pos="340"/>
          <w:tab w:val="clear" w:pos="720"/>
          <w:tab w:val="clear" w:pos="1080"/>
        </w:tabs>
        <w:suppressAutoHyphens w:val="0"/>
        <w:autoSpaceDE/>
        <w:autoSpaceDN/>
        <w:adjustRightInd/>
        <w:spacing w:after="0" w:line="240" w:lineRule="auto"/>
        <w:ind w:left="1080"/>
        <w:contextualSpacing/>
        <w:textAlignment w:val="auto"/>
        <w:rPr>
          <w:rFonts w:eastAsia="Calibri"/>
          <w:color w:val="auto"/>
        </w:rPr>
      </w:pPr>
      <w:r w:rsidRPr="003243FA">
        <w:rPr>
          <w:rFonts w:eastAsia="Calibri"/>
          <w:color w:val="auto"/>
        </w:rPr>
        <w:t>Do not support components from ductwork.</w:t>
      </w:r>
    </w:p>
    <w:p w14:paraId="3D88A707" w14:textId="77777777" w:rsidR="003243FA" w:rsidRPr="003243FA" w:rsidRDefault="003243FA" w:rsidP="003243FA">
      <w:pPr>
        <w:tabs>
          <w:tab w:val="clear" w:pos="0"/>
          <w:tab w:val="clear" w:pos="180"/>
          <w:tab w:val="clear" w:pos="284"/>
          <w:tab w:val="clear" w:pos="340"/>
          <w:tab w:val="clear" w:pos="720"/>
          <w:tab w:val="clear" w:pos="1080"/>
        </w:tabs>
        <w:suppressAutoHyphens w:val="0"/>
        <w:spacing w:after="0" w:line="240" w:lineRule="auto"/>
        <w:ind w:left="0" w:firstLine="0"/>
        <w:textAlignment w:val="auto"/>
        <w:rPr>
          <w:rFonts w:eastAsia="Calibri"/>
          <w:color w:val="auto"/>
        </w:rPr>
      </w:pPr>
    </w:p>
    <w:p w14:paraId="3E7C7D87" w14:textId="77777777" w:rsidR="003243FA" w:rsidRPr="003243FA" w:rsidRDefault="003243FA" w:rsidP="003243FA">
      <w:pPr>
        <w:tabs>
          <w:tab w:val="clear" w:pos="0"/>
          <w:tab w:val="clear" w:pos="180"/>
          <w:tab w:val="clear" w:pos="284"/>
          <w:tab w:val="clear" w:pos="340"/>
          <w:tab w:val="clear" w:pos="720"/>
          <w:tab w:val="clear" w:pos="1080"/>
        </w:tabs>
        <w:suppressAutoHyphens w:val="0"/>
        <w:spacing w:after="0" w:line="240" w:lineRule="auto"/>
        <w:ind w:left="0" w:firstLine="0"/>
        <w:textAlignment w:val="auto"/>
        <w:rPr>
          <w:rFonts w:eastAsia="Calibri"/>
          <w:b/>
          <w:color w:val="auto"/>
        </w:rPr>
      </w:pPr>
      <w:r w:rsidRPr="003243FA">
        <w:rPr>
          <w:rFonts w:eastAsia="Calibri"/>
          <w:b/>
          <w:color w:val="auto"/>
        </w:rPr>
        <w:t xml:space="preserve">3.03 </w:t>
      </w:r>
      <w:r w:rsidRPr="003243FA">
        <w:rPr>
          <w:rFonts w:eastAsia="Calibri"/>
          <w:b/>
          <w:color w:val="auto"/>
        </w:rPr>
        <w:tab/>
        <w:t>Adjusting</w:t>
      </w:r>
    </w:p>
    <w:p w14:paraId="48E8708B" w14:textId="77777777" w:rsidR="003243FA" w:rsidRPr="003243FA" w:rsidRDefault="003243FA" w:rsidP="003243FA">
      <w:pPr>
        <w:numPr>
          <w:ilvl w:val="0"/>
          <w:numId w:val="7"/>
        </w:numPr>
        <w:tabs>
          <w:tab w:val="clear" w:pos="0"/>
          <w:tab w:val="clear" w:pos="180"/>
          <w:tab w:val="clear" w:pos="284"/>
          <w:tab w:val="clear" w:pos="340"/>
          <w:tab w:val="clear" w:pos="720"/>
          <w:tab w:val="clear" w:pos="1080"/>
        </w:tabs>
        <w:suppressAutoHyphens w:val="0"/>
        <w:autoSpaceDE/>
        <w:autoSpaceDN/>
        <w:adjustRightInd/>
        <w:spacing w:after="0" w:line="240" w:lineRule="auto"/>
        <w:ind w:left="1080"/>
        <w:contextualSpacing/>
        <w:textAlignment w:val="auto"/>
        <w:rPr>
          <w:rFonts w:eastAsia="Calibri"/>
          <w:color w:val="auto"/>
        </w:rPr>
      </w:pPr>
      <w:r w:rsidRPr="003243FA">
        <w:rPr>
          <w:rFonts w:eastAsia="Calibri"/>
          <w:color w:val="auto"/>
        </w:rPr>
        <w:t>Verify that field measurements are as shown on the drawings.</w:t>
      </w:r>
    </w:p>
    <w:p w14:paraId="18326FCC" w14:textId="77777777" w:rsidR="003243FA" w:rsidRPr="003243FA" w:rsidRDefault="003243FA" w:rsidP="003243FA">
      <w:pPr>
        <w:tabs>
          <w:tab w:val="clear" w:pos="0"/>
          <w:tab w:val="clear" w:pos="180"/>
          <w:tab w:val="clear" w:pos="284"/>
          <w:tab w:val="clear" w:pos="340"/>
          <w:tab w:val="clear" w:pos="720"/>
          <w:tab w:val="clear" w:pos="1080"/>
        </w:tabs>
        <w:suppressAutoHyphens w:val="0"/>
        <w:spacing w:after="0" w:line="240" w:lineRule="auto"/>
        <w:ind w:left="990" w:hanging="270"/>
        <w:textAlignment w:val="auto"/>
        <w:rPr>
          <w:rFonts w:eastAsia="Calibri"/>
          <w:color w:val="auto"/>
        </w:rPr>
      </w:pPr>
    </w:p>
    <w:p w14:paraId="61F79CC8" w14:textId="77777777" w:rsidR="003243FA" w:rsidRPr="003243FA" w:rsidRDefault="003243FA" w:rsidP="003243FA">
      <w:pPr>
        <w:tabs>
          <w:tab w:val="clear" w:pos="0"/>
          <w:tab w:val="clear" w:pos="180"/>
          <w:tab w:val="clear" w:pos="284"/>
          <w:tab w:val="clear" w:pos="340"/>
          <w:tab w:val="clear" w:pos="720"/>
          <w:tab w:val="clear" w:pos="1080"/>
        </w:tabs>
        <w:suppressAutoHyphens w:val="0"/>
        <w:spacing w:after="0" w:line="240" w:lineRule="auto"/>
        <w:ind w:left="0" w:firstLine="0"/>
        <w:textAlignment w:val="auto"/>
        <w:rPr>
          <w:rFonts w:eastAsia="Calibri"/>
          <w:b/>
          <w:color w:val="auto"/>
        </w:rPr>
      </w:pPr>
      <w:r w:rsidRPr="003243FA">
        <w:rPr>
          <w:rFonts w:eastAsia="Calibri"/>
          <w:b/>
          <w:color w:val="auto"/>
        </w:rPr>
        <w:t xml:space="preserve">3.04 </w:t>
      </w:r>
      <w:r w:rsidRPr="003243FA">
        <w:rPr>
          <w:rFonts w:eastAsia="Calibri"/>
          <w:b/>
          <w:color w:val="auto"/>
        </w:rPr>
        <w:tab/>
        <w:t>Field Quality Control</w:t>
      </w:r>
    </w:p>
    <w:p w14:paraId="73467CEB" w14:textId="77777777" w:rsidR="003243FA" w:rsidRPr="003243FA" w:rsidRDefault="003243FA" w:rsidP="003243FA">
      <w:pPr>
        <w:numPr>
          <w:ilvl w:val="0"/>
          <w:numId w:val="8"/>
        </w:numPr>
        <w:tabs>
          <w:tab w:val="clear" w:pos="0"/>
          <w:tab w:val="clear" w:pos="180"/>
          <w:tab w:val="clear" w:pos="284"/>
          <w:tab w:val="clear" w:pos="340"/>
          <w:tab w:val="clear" w:pos="720"/>
          <w:tab w:val="clear" w:pos="1080"/>
        </w:tabs>
        <w:suppressAutoHyphens w:val="0"/>
        <w:autoSpaceDE/>
        <w:autoSpaceDN/>
        <w:adjustRightInd/>
        <w:spacing w:after="0" w:line="240" w:lineRule="auto"/>
        <w:ind w:left="1080"/>
        <w:contextualSpacing/>
        <w:textAlignment w:val="auto"/>
        <w:rPr>
          <w:rFonts w:eastAsia="Calibri"/>
          <w:color w:val="auto"/>
        </w:rPr>
      </w:pPr>
      <w:r w:rsidRPr="003243FA">
        <w:rPr>
          <w:rFonts w:eastAsia="Calibri"/>
          <w:color w:val="auto"/>
        </w:rPr>
        <w:t>See Section 01 40 00 – Quality Requirements for additional requirements.</w:t>
      </w:r>
    </w:p>
    <w:p w14:paraId="72334286" w14:textId="77777777" w:rsidR="003243FA" w:rsidRPr="003243FA" w:rsidRDefault="003243FA" w:rsidP="003243FA">
      <w:pPr>
        <w:tabs>
          <w:tab w:val="clear" w:pos="0"/>
          <w:tab w:val="clear" w:pos="180"/>
          <w:tab w:val="clear" w:pos="284"/>
          <w:tab w:val="clear" w:pos="340"/>
          <w:tab w:val="clear" w:pos="720"/>
        </w:tabs>
        <w:suppressAutoHyphens w:val="0"/>
        <w:spacing w:after="0" w:line="240" w:lineRule="auto"/>
        <w:ind w:left="1080" w:firstLine="0"/>
        <w:contextualSpacing/>
        <w:textAlignment w:val="auto"/>
        <w:rPr>
          <w:rFonts w:eastAsia="Calibri"/>
          <w:color w:val="auto"/>
        </w:rPr>
      </w:pPr>
    </w:p>
    <w:p w14:paraId="338BF1F6" w14:textId="77777777" w:rsidR="003243FA" w:rsidRPr="003243FA" w:rsidRDefault="003243FA" w:rsidP="003243FA">
      <w:pPr>
        <w:tabs>
          <w:tab w:val="clear" w:pos="0"/>
          <w:tab w:val="clear" w:pos="180"/>
          <w:tab w:val="clear" w:pos="284"/>
          <w:tab w:val="clear" w:pos="340"/>
          <w:tab w:val="clear" w:pos="720"/>
          <w:tab w:val="clear" w:pos="1080"/>
        </w:tabs>
        <w:suppressAutoHyphens w:val="0"/>
        <w:spacing w:after="0" w:line="240" w:lineRule="auto"/>
        <w:ind w:left="0" w:firstLine="0"/>
        <w:textAlignment w:val="auto"/>
        <w:rPr>
          <w:rFonts w:eastAsia="Calibri"/>
          <w:b/>
          <w:color w:val="auto"/>
        </w:rPr>
      </w:pPr>
      <w:r w:rsidRPr="003243FA">
        <w:rPr>
          <w:rFonts w:eastAsia="Calibri"/>
          <w:b/>
          <w:color w:val="auto"/>
        </w:rPr>
        <w:t xml:space="preserve">3.05 </w:t>
      </w:r>
      <w:r w:rsidRPr="003243FA">
        <w:rPr>
          <w:rFonts w:eastAsia="Calibri"/>
          <w:b/>
          <w:color w:val="auto"/>
        </w:rPr>
        <w:tab/>
        <w:t>Cleaning</w:t>
      </w:r>
    </w:p>
    <w:p w14:paraId="1ACE37C5" w14:textId="77777777" w:rsidR="003243FA" w:rsidRPr="003243FA" w:rsidRDefault="003243FA" w:rsidP="003243FA">
      <w:pPr>
        <w:numPr>
          <w:ilvl w:val="0"/>
          <w:numId w:val="9"/>
        </w:numPr>
        <w:tabs>
          <w:tab w:val="clear" w:pos="0"/>
          <w:tab w:val="clear" w:pos="180"/>
          <w:tab w:val="clear" w:pos="284"/>
          <w:tab w:val="clear" w:pos="340"/>
          <w:tab w:val="clear" w:pos="720"/>
          <w:tab w:val="clear" w:pos="1080"/>
        </w:tabs>
        <w:suppressAutoHyphens w:val="0"/>
        <w:autoSpaceDE/>
        <w:autoSpaceDN/>
        <w:adjustRightInd/>
        <w:spacing w:after="0" w:line="240" w:lineRule="auto"/>
        <w:ind w:left="1080"/>
        <w:contextualSpacing/>
        <w:textAlignment w:val="auto"/>
        <w:rPr>
          <w:rFonts w:eastAsia="Calibri"/>
          <w:color w:val="auto"/>
        </w:rPr>
      </w:pPr>
      <w:r w:rsidRPr="003243FA">
        <w:rPr>
          <w:rFonts w:eastAsia="Calibri"/>
          <w:color w:val="auto"/>
        </w:rPr>
        <w:t>See Section 01 74 19 – Construction Waste Management and Disposal for additional requirements.</w:t>
      </w:r>
    </w:p>
    <w:p w14:paraId="743E4C64" w14:textId="77777777" w:rsidR="003243FA" w:rsidRPr="003243FA" w:rsidRDefault="003243FA" w:rsidP="003243FA">
      <w:pPr>
        <w:tabs>
          <w:tab w:val="clear" w:pos="0"/>
          <w:tab w:val="clear" w:pos="180"/>
          <w:tab w:val="clear" w:pos="284"/>
          <w:tab w:val="clear" w:pos="340"/>
          <w:tab w:val="clear" w:pos="720"/>
          <w:tab w:val="clear" w:pos="1080"/>
        </w:tabs>
        <w:suppressAutoHyphens w:val="0"/>
        <w:spacing w:after="0" w:line="240" w:lineRule="auto"/>
        <w:ind w:left="0" w:firstLine="0"/>
        <w:textAlignment w:val="auto"/>
        <w:rPr>
          <w:rFonts w:eastAsia="Calibri"/>
          <w:b/>
          <w:color w:val="auto"/>
        </w:rPr>
      </w:pPr>
    </w:p>
    <w:p w14:paraId="150591A4" w14:textId="77777777" w:rsidR="003243FA" w:rsidRPr="003243FA" w:rsidRDefault="003243FA" w:rsidP="003243FA">
      <w:pPr>
        <w:tabs>
          <w:tab w:val="clear" w:pos="0"/>
          <w:tab w:val="clear" w:pos="180"/>
          <w:tab w:val="clear" w:pos="284"/>
          <w:tab w:val="clear" w:pos="340"/>
          <w:tab w:val="clear" w:pos="720"/>
          <w:tab w:val="clear" w:pos="1080"/>
        </w:tabs>
        <w:suppressAutoHyphens w:val="0"/>
        <w:spacing w:after="0" w:line="240" w:lineRule="auto"/>
        <w:ind w:left="0" w:firstLine="0"/>
        <w:textAlignment w:val="auto"/>
        <w:rPr>
          <w:rFonts w:eastAsia="Calibri"/>
          <w:b/>
          <w:color w:val="auto"/>
        </w:rPr>
      </w:pPr>
    </w:p>
    <w:p w14:paraId="11B0F70E" w14:textId="77777777" w:rsidR="003243FA" w:rsidRPr="003243FA" w:rsidRDefault="003243FA" w:rsidP="003243FA">
      <w:pPr>
        <w:tabs>
          <w:tab w:val="clear" w:pos="0"/>
          <w:tab w:val="clear" w:pos="180"/>
          <w:tab w:val="clear" w:pos="284"/>
          <w:tab w:val="clear" w:pos="340"/>
          <w:tab w:val="clear" w:pos="720"/>
          <w:tab w:val="clear" w:pos="1080"/>
        </w:tabs>
        <w:suppressAutoHyphens w:val="0"/>
        <w:spacing w:after="0" w:line="240" w:lineRule="auto"/>
        <w:ind w:left="0" w:firstLine="0"/>
        <w:textAlignment w:val="auto"/>
        <w:rPr>
          <w:rFonts w:eastAsia="Calibri"/>
          <w:b/>
          <w:color w:val="auto"/>
        </w:rPr>
      </w:pPr>
      <w:r w:rsidRPr="003243FA">
        <w:rPr>
          <w:rFonts w:eastAsia="Calibri"/>
          <w:b/>
          <w:color w:val="auto"/>
        </w:rPr>
        <w:t xml:space="preserve">3.06 </w:t>
      </w:r>
      <w:r w:rsidRPr="003243FA">
        <w:rPr>
          <w:rFonts w:eastAsia="Calibri"/>
          <w:b/>
          <w:color w:val="auto"/>
        </w:rPr>
        <w:tab/>
        <w:t>Closeout Activities</w:t>
      </w:r>
    </w:p>
    <w:p w14:paraId="4D028996" w14:textId="77777777" w:rsidR="003243FA" w:rsidRPr="003243FA" w:rsidRDefault="003243FA" w:rsidP="003243FA">
      <w:pPr>
        <w:numPr>
          <w:ilvl w:val="0"/>
          <w:numId w:val="10"/>
        </w:numPr>
        <w:tabs>
          <w:tab w:val="clear" w:pos="0"/>
          <w:tab w:val="clear" w:pos="180"/>
          <w:tab w:val="clear" w:pos="284"/>
          <w:tab w:val="clear" w:pos="340"/>
          <w:tab w:val="clear" w:pos="720"/>
          <w:tab w:val="clear" w:pos="1080"/>
        </w:tabs>
        <w:suppressAutoHyphens w:val="0"/>
        <w:autoSpaceDE/>
        <w:autoSpaceDN/>
        <w:adjustRightInd/>
        <w:spacing w:after="0" w:line="240" w:lineRule="auto"/>
        <w:ind w:left="1080"/>
        <w:contextualSpacing/>
        <w:textAlignment w:val="auto"/>
        <w:rPr>
          <w:rFonts w:eastAsia="Calibri"/>
          <w:color w:val="auto"/>
        </w:rPr>
      </w:pPr>
      <w:r w:rsidRPr="003243FA">
        <w:rPr>
          <w:rFonts w:eastAsia="Calibri"/>
          <w:color w:val="auto"/>
        </w:rPr>
        <w:t>See Section 01 78 00 – Closeout Submittals for closeout documentation requirements.</w:t>
      </w:r>
    </w:p>
    <w:p w14:paraId="75650D7D" w14:textId="77777777" w:rsidR="003243FA" w:rsidRPr="003243FA" w:rsidRDefault="003243FA" w:rsidP="003243FA">
      <w:pPr>
        <w:numPr>
          <w:ilvl w:val="0"/>
          <w:numId w:val="10"/>
        </w:numPr>
        <w:tabs>
          <w:tab w:val="clear" w:pos="0"/>
          <w:tab w:val="clear" w:pos="180"/>
          <w:tab w:val="clear" w:pos="284"/>
          <w:tab w:val="clear" w:pos="340"/>
          <w:tab w:val="clear" w:pos="720"/>
          <w:tab w:val="clear" w:pos="1080"/>
        </w:tabs>
        <w:suppressAutoHyphens w:val="0"/>
        <w:autoSpaceDE/>
        <w:autoSpaceDN/>
        <w:adjustRightInd/>
        <w:spacing w:after="0" w:line="240" w:lineRule="auto"/>
        <w:ind w:left="1080"/>
        <w:contextualSpacing/>
        <w:textAlignment w:val="auto"/>
        <w:rPr>
          <w:rFonts w:eastAsia="Calibri"/>
          <w:color w:val="auto"/>
        </w:rPr>
      </w:pPr>
      <w:r w:rsidRPr="003243FA">
        <w:rPr>
          <w:rFonts w:eastAsia="Calibri"/>
          <w:color w:val="auto"/>
        </w:rPr>
        <w:t xml:space="preserve">See Section 01 79 00 – Demonstration and Training for additional requirements. </w:t>
      </w:r>
    </w:p>
    <w:p w14:paraId="0FB42929" w14:textId="77777777" w:rsidR="0012557B" w:rsidRPr="0057051B" w:rsidRDefault="0012557B" w:rsidP="00A77CE1">
      <w:pPr>
        <w:ind w:left="0" w:firstLine="0"/>
      </w:pPr>
    </w:p>
    <w:sectPr w:rsidR="0012557B" w:rsidRPr="0057051B" w:rsidSect="009C23E8">
      <w:headerReference w:type="default" r:id="rId7"/>
      <w:footerReference w:type="even" r:id="rId8"/>
      <w:footerReference w:type="default" r:id="rId9"/>
      <w:pgSz w:w="12240" w:h="15840"/>
      <w:pgMar w:top="1526" w:right="720" w:bottom="994" w:left="720" w:header="720"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4CF0D" w14:textId="77777777" w:rsidR="00951F8C" w:rsidRDefault="00951F8C" w:rsidP="00613808">
      <w:r>
        <w:separator/>
      </w:r>
    </w:p>
  </w:endnote>
  <w:endnote w:type="continuationSeparator" w:id="0">
    <w:p w14:paraId="6862C9C2" w14:textId="77777777" w:rsidR="00951F8C" w:rsidRDefault="00951F8C" w:rsidP="0061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Univers LT Std 55">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06269" w14:textId="77777777" w:rsidR="00D8513F" w:rsidRDefault="00D8513F" w:rsidP="0061380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0EC2C8A" w14:textId="77777777" w:rsidR="00D8513F" w:rsidRDefault="00D8513F" w:rsidP="006138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03EC2" w14:textId="102EF6D6" w:rsidR="00D8513F" w:rsidRPr="00DD2141" w:rsidRDefault="00D8513F" w:rsidP="009C23E8">
    <w:pPr>
      <w:pStyle w:val="Footer"/>
      <w:spacing w:after="0" w:line="240" w:lineRule="auto"/>
      <w:ind w:left="187" w:hanging="187"/>
      <w:jc w:val="right"/>
      <w:rPr>
        <w:rStyle w:val="PageNumber"/>
        <w:sz w:val="20"/>
        <w:szCs w:val="20"/>
      </w:rPr>
    </w:pPr>
    <w:r w:rsidRPr="009C23E8">
      <w:rPr>
        <w:noProof/>
        <w:sz w:val="12"/>
        <w:szCs w:val="12"/>
        <w:lang w:val="en-CA" w:eastAsia="en-CA"/>
      </w:rPr>
      <w:drawing>
        <wp:anchor distT="0" distB="0" distL="114300" distR="114300" simplePos="0" relativeHeight="251661312" behindDoc="1" locked="0" layoutInCell="1" allowOverlap="1" wp14:anchorId="7C2BEDEA" wp14:editId="3C532EC8">
          <wp:simplePos x="0" y="0"/>
          <wp:positionH relativeFrom="page">
            <wp:align>left</wp:align>
          </wp:positionH>
          <wp:positionV relativeFrom="page">
            <wp:align>bottom</wp:align>
          </wp:positionV>
          <wp:extent cx="7777480" cy="628015"/>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Foot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77807" cy="62832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00DD32DE">
      <w:rPr>
        <w:rStyle w:val="PageNumber"/>
        <w:sz w:val="20"/>
        <w:szCs w:val="20"/>
      </w:rPr>
      <w:t>USA</w:t>
    </w:r>
    <w:r>
      <w:rPr>
        <w:rStyle w:val="PageNumber"/>
        <w:sz w:val="20"/>
        <w:szCs w:val="20"/>
      </w:rPr>
      <w:t>-</w:t>
    </w:r>
    <w:r w:rsidRPr="009C23E8">
      <w:rPr>
        <w:rStyle w:val="PageNumber"/>
        <w:b/>
        <w:sz w:val="20"/>
        <w:szCs w:val="20"/>
      </w:rPr>
      <w:fldChar w:fldCharType="begin"/>
    </w:r>
    <w:r w:rsidRPr="009C23E8">
      <w:rPr>
        <w:rStyle w:val="PageNumber"/>
        <w:b/>
        <w:sz w:val="20"/>
        <w:szCs w:val="20"/>
      </w:rPr>
      <w:instrText xml:space="preserve">PAGE  </w:instrText>
    </w:r>
    <w:r w:rsidRPr="009C23E8">
      <w:rPr>
        <w:rStyle w:val="PageNumber"/>
        <w:b/>
        <w:sz w:val="20"/>
        <w:szCs w:val="20"/>
      </w:rPr>
      <w:fldChar w:fldCharType="separate"/>
    </w:r>
    <w:r w:rsidR="00AE177C">
      <w:rPr>
        <w:rStyle w:val="PageNumber"/>
        <w:b/>
        <w:noProof/>
        <w:sz w:val="20"/>
        <w:szCs w:val="20"/>
      </w:rPr>
      <w:t>3</w:t>
    </w:r>
    <w:r w:rsidRPr="009C23E8">
      <w:rPr>
        <w:rStyle w:val="PageNumber"/>
        <w:b/>
        <w:sz w:val="20"/>
        <w:szCs w:val="20"/>
      </w:rPr>
      <w:fldChar w:fldCharType="end"/>
    </w:r>
  </w:p>
  <w:p w14:paraId="4544A232" w14:textId="455DE8D9" w:rsidR="00D8513F" w:rsidRPr="009C23E8" w:rsidRDefault="00D8513F" w:rsidP="009C23E8">
    <w:pPr>
      <w:pStyle w:val="Footer"/>
      <w:jc w:val="right"/>
      <w:rPr>
        <w:sz w:val="12"/>
        <w:szCs w:val="12"/>
      </w:rPr>
    </w:pPr>
    <w:r>
      <w:rPr>
        <w:sz w:val="12"/>
        <w:szCs w:val="12"/>
      </w:rPr>
      <w:t>v00</w:t>
    </w:r>
    <w:r w:rsidR="007244A7">
      <w:rPr>
        <w:sz w:val="12"/>
        <w:szCs w:val="12"/>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035B6" w14:textId="77777777" w:rsidR="00951F8C" w:rsidRDefault="00951F8C" w:rsidP="00613808">
      <w:r>
        <w:separator/>
      </w:r>
    </w:p>
  </w:footnote>
  <w:footnote w:type="continuationSeparator" w:id="0">
    <w:p w14:paraId="1B641917" w14:textId="77777777" w:rsidR="00951F8C" w:rsidRDefault="00951F8C" w:rsidP="0061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F7518" w14:textId="1AC2C483" w:rsidR="00D8513F" w:rsidRPr="00E000B3" w:rsidRDefault="00D8513F" w:rsidP="00E000B3">
    <w:pPr>
      <w:pStyle w:val="Header"/>
    </w:pPr>
    <w:r>
      <w:rPr>
        <w:noProof/>
        <w:lang w:val="en-CA" w:eastAsia="en-CA"/>
      </w:rPr>
      <w:drawing>
        <wp:anchor distT="0" distB="0" distL="114300" distR="114300" simplePos="0" relativeHeight="251663360" behindDoc="1" locked="0" layoutInCell="1" allowOverlap="1" wp14:anchorId="3CF9A145" wp14:editId="6DC2C8C3">
          <wp:simplePos x="0" y="0"/>
          <wp:positionH relativeFrom="page">
            <wp:posOffset>2275</wp:posOffset>
          </wp:positionH>
          <wp:positionV relativeFrom="page">
            <wp:posOffset>2274</wp:posOffset>
          </wp:positionV>
          <wp:extent cx="7772400" cy="798576"/>
          <wp:effectExtent l="0" t="0" r="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Head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798576"/>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1F2"/>
    <w:multiLevelType w:val="hybridMultilevel"/>
    <w:tmpl w:val="4F5497CA"/>
    <w:lvl w:ilvl="0" w:tplc="1009000F">
      <w:start w:val="1"/>
      <w:numFmt w:val="decimal"/>
      <w:lvlText w:val="%1."/>
      <w:lvlJc w:val="left"/>
      <w:pPr>
        <w:ind w:left="1710" w:hanging="360"/>
      </w:pPr>
    </w:lvl>
    <w:lvl w:ilvl="1" w:tplc="10090019" w:tentative="1">
      <w:start w:val="1"/>
      <w:numFmt w:val="lowerLetter"/>
      <w:lvlText w:val="%2."/>
      <w:lvlJc w:val="left"/>
      <w:pPr>
        <w:ind w:left="2430" w:hanging="360"/>
      </w:pPr>
    </w:lvl>
    <w:lvl w:ilvl="2" w:tplc="1009001B" w:tentative="1">
      <w:start w:val="1"/>
      <w:numFmt w:val="lowerRoman"/>
      <w:lvlText w:val="%3."/>
      <w:lvlJc w:val="right"/>
      <w:pPr>
        <w:ind w:left="3150" w:hanging="180"/>
      </w:pPr>
    </w:lvl>
    <w:lvl w:ilvl="3" w:tplc="1009000F" w:tentative="1">
      <w:start w:val="1"/>
      <w:numFmt w:val="decimal"/>
      <w:lvlText w:val="%4."/>
      <w:lvlJc w:val="left"/>
      <w:pPr>
        <w:ind w:left="3870" w:hanging="360"/>
      </w:pPr>
    </w:lvl>
    <w:lvl w:ilvl="4" w:tplc="10090019" w:tentative="1">
      <w:start w:val="1"/>
      <w:numFmt w:val="lowerLetter"/>
      <w:lvlText w:val="%5."/>
      <w:lvlJc w:val="left"/>
      <w:pPr>
        <w:ind w:left="4590" w:hanging="360"/>
      </w:pPr>
    </w:lvl>
    <w:lvl w:ilvl="5" w:tplc="1009001B" w:tentative="1">
      <w:start w:val="1"/>
      <w:numFmt w:val="lowerRoman"/>
      <w:lvlText w:val="%6."/>
      <w:lvlJc w:val="right"/>
      <w:pPr>
        <w:ind w:left="5310" w:hanging="180"/>
      </w:pPr>
    </w:lvl>
    <w:lvl w:ilvl="6" w:tplc="1009000F" w:tentative="1">
      <w:start w:val="1"/>
      <w:numFmt w:val="decimal"/>
      <w:lvlText w:val="%7."/>
      <w:lvlJc w:val="left"/>
      <w:pPr>
        <w:ind w:left="6030" w:hanging="360"/>
      </w:pPr>
    </w:lvl>
    <w:lvl w:ilvl="7" w:tplc="10090019" w:tentative="1">
      <w:start w:val="1"/>
      <w:numFmt w:val="lowerLetter"/>
      <w:lvlText w:val="%8."/>
      <w:lvlJc w:val="left"/>
      <w:pPr>
        <w:ind w:left="6750" w:hanging="360"/>
      </w:pPr>
    </w:lvl>
    <w:lvl w:ilvl="8" w:tplc="1009001B" w:tentative="1">
      <w:start w:val="1"/>
      <w:numFmt w:val="lowerRoman"/>
      <w:lvlText w:val="%9."/>
      <w:lvlJc w:val="right"/>
      <w:pPr>
        <w:ind w:left="7470" w:hanging="180"/>
      </w:pPr>
    </w:lvl>
  </w:abstractNum>
  <w:abstractNum w:abstractNumId="1" w15:restartNumberingAfterBreak="0">
    <w:nsid w:val="0A0C29E6"/>
    <w:multiLevelType w:val="hybridMultilevel"/>
    <w:tmpl w:val="2F0EAF4C"/>
    <w:lvl w:ilvl="0" w:tplc="9ED01240">
      <w:start w:val="1"/>
      <w:numFmt w:val="upperLetter"/>
      <w:pStyle w:val="List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C13678"/>
    <w:multiLevelType w:val="hybridMultilevel"/>
    <w:tmpl w:val="AB348A0A"/>
    <w:lvl w:ilvl="0" w:tplc="8110D66C">
      <w:start w:val="1"/>
      <w:numFmt w:val="lowerLetter"/>
      <w:lvlText w:val="%1."/>
      <w:lvlJc w:val="left"/>
      <w:pPr>
        <w:ind w:left="252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0210F1"/>
    <w:multiLevelType w:val="hybridMultilevel"/>
    <w:tmpl w:val="61FECA1E"/>
    <w:lvl w:ilvl="0" w:tplc="66764F64">
      <w:start w:val="1"/>
      <w:numFmt w:val="bullet"/>
      <w:pStyle w:val="ListParagraph"/>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AC5CB3"/>
    <w:multiLevelType w:val="hybridMultilevel"/>
    <w:tmpl w:val="D166E252"/>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C820E4"/>
    <w:multiLevelType w:val="hybridMultilevel"/>
    <w:tmpl w:val="E94A4A32"/>
    <w:lvl w:ilvl="0" w:tplc="10090015">
      <w:start w:val="1"/>
      <w:numFmt w:val="upp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 w15:restartNumberingAfterBreak="0">
    <w:nsid w:val="248C4A31"/>
    <w:multiLevelType w:val="hybridMultilevel"/>
    <w:tmpl w:val="64022C96"/>
    <w:lvl w:ilvl="0" w:tplc="223CB3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1E5A64"/>
    <w:multiLevelType w:val="hybridMultilevel"/>
    <w:tmpl w:val="C54A5216"/>
    <w:lvl w:ilvl="0" w:tplc="10090015">
      <w:start w:val="1"/>
      <w:numFmt w:val="upperLetter"/>
      <w:lvlText w:val="%1."/>
      <w:lvlJc w:val="left"/>
      <w:pPr>
        <w:ind w:left="720" w:hanging="360"/>
      </w:pPr>
    </w:lvl>
    <w:lvl w:ilvl="1" w:tplc="1009000F">
      <w:start w:val="1"/>
      <w:numFmt w:val="decimal"/>
      <w:lvlText w:val="%2."/>
      <w:lvlJc w:val="left"/>
      <w:pPr>
        <w:ind w:left="1440" w:hanging="360"/>
      </w:pPr>
    </w:lvl>
    <w:lvl w:ilvl="2" w:tplc="04266810">
      <w:start w:val="1"/>
      <w:numFmt w:val="lowerRoman"/>
      <w:lvlText w:val="%3."/>
      <w:lvlJc w:val="right"/>
      <w:pPr>
        <w:ind w:left="2160" w:hanging="180"/>
      </w:pPr>
      <w:rPr>
        <w:rFont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1386DEA"/>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BEF0AE0"/>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EE34235"/>
    <w:multiLevelType w:val="hybridMultilevel"/>
    <w:tmpl w:val="24428000"/>
    <w:lvl w:ilvl="0" w:tplc="DE4A3A0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0AB312E"/>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2B25DD5"/>
    <w:multiLevelType w:val="hybridMultilevel"/>
    <w:tmpl w:val="FAAEA7EC"/>
    <w:lvl w:ilvl="0" w:tplc="10090015">
      <w:start w:val="1"/>
      <w:numFmt w:val="upperLetter"/>
      <w:lvlText w:val="%1."/>
      <w:lvlJc w:val="left"/>
      <w:pPr>
        <w:ind w:left="1429" w:hanging="360"/>
      </w:pPr>
    </w:lvl>
    <w:lvl w:ilvl="1" w:tplc="10090019" w:tentative="1">
      <w:start w:val="1"/>
      <w:numFmt w:val="lowerLetter"/>
      <w:lvlText w:val="%2."/>
      <w:lvlJc w:val="left"/>
      <w:pPr>
        <w:ind w:left="2149" w:hanging="360"/>
      </w:pPr>
    </w:lvl>
    <w:lvl w:ilvl="2" w:tplc="1009001B" w:tentative="1">
      <w:start w:val="1"/>
      <w:numFmt w:val="lowerRoman"/>
      <w:lvlText w:val="%3."/>
      <w:lvlJc w:val="right"/>
      <w:pPr>
        <w:ind w:left="2869" w:hanging="180"/>
      </w:pPr>
    </w:lvl>
    <w:lvl w:ilvl="3" w:tplc="1009000F" w:tentative="1">
      <w:start w:val="1"/>
      <w:numFmt w:val="decimal"/>
      <w:lvlText w:val="%4."/>
      <w:lvlJc w:val="left"/>
      <w:pPr>
        <w:ind w:left="3589" w:hanging="360"/>
      </w:pPr>
    </w:lvl>
    <w:lvl w:ilvl="4" w:tplc="10090019" w:tentative="1">
      <w:start w:val="1"/>
      <w:numFmt w:val="lowerLetter"/>
      <w:lvlText w:val="%5."/>
      <w:lvlJc w:val="left"/>
      <w:pPr>
        <w:ind w:left="4309" w:hanging="360"/>
      </w:pPr>
    </w:lvl>
    <w:lvl w:ilvl="5" w:tplc="1009001B" w:tentative="1">
      <w:start w:val="1"/>
      <w:numFmt w:val="lowerRoman"/>
      <w:lvlText w:val="%6."/>
      <w:lvlJc w:val="right"/>
      <w:pPr>
        <w:ind w:left="5029" w:hanging="180"/>
      </w:pPr>
    </w:lvl>
    <w:lvl w:ilvl="6" w:tplc="1009000F" w:tentative="1">
      <w:start w:val="1"/>
      <w:numFmt w:val="decimal"/>
      <w:lvlText w:val="%7."/>
      <w:lvlJc w:val="left"/>
      <w:pPr>
        <w:ind w:left="5749" w:hanging="360"/>
      </w:pPr>
    </w:lvl>
    <w:lvl w:ilvl="7" w:tplc="10090019" w:tentative="1">
      <w:start w:val="1"/>
      <w:numFmt w:val="lowerLetter"/>
      <w:lvlText w:val="%8."/>
      <w:lvlJc w:val="left"/>
      <w:pPr>
        <w:ind w:left="6469" w:hanging="360"/>
      </w:pPr>
    </w:lvl>
    <w:lvl w:ilvl="8" w:tplc="1009001B" w:tentative="1">
      <w:start w:val="1"/>
      <w:numFmt w:val="lowerRoman"/>
      <w:lvlText w:val="%9."/>
      <w:lvlJc w:val="right"/>
      <w:pPr>
        <w:ind w:left="7189" w:hanging="180"/>
      </w:pPr>
    </w:lvl>
  </w:abstractNum>
  <w:abstractNum w:abstractNumId="13" w15:restartNumberingAfterBreak="0">
    <w:nsid w:val="5C4F152C"/>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69761F04"/>
    <w:multiLevelType w:val="hybridMultilevel"/>
    <w:tmpl w:val="4718BC6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7D184AB2"/>
    <w:multiLevelType w:val="hybridMultilevel"/>
    <w:tmpl w:val="B36E3012"/>
    <w:lvl w:ilvl="0" w:tplc="10090015">
      <w:start w:val="1"/>
      <w:numFmt w:val="upperLetter"/>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num w:numId="1" w16cid:durableId="665743776">
    <w:abstractNumId w:val="6"/>
  </w:num>
  <w:num w:numId="2" w16cid:durableId="1030766084">
    <w:abstractNumId w:val="3"/>
  </w:num>
  <w:num w:numId="3" w16cid:durableId="543172641">
    <w:abstractNumId w:val="4"/>
  </w:num>
  <w:num w:numId="4" w16cid:durableId="1586189904">
    <w:abstractNumId w:val="10"/>
  </w:num>
  <w:num w:numId="5" w16cid:durableId="979846348">
    <w:abstractNumId w:val="0"/>
  </w:num>
  <w:num w:numId="6" w16cid:durableId="1117479785">
    <w:abstractNumId w:val="14"/>
  </w:num>
  <w:num w:numId="7" w16cid:durableId="144783163">
    <w:abstractNumId w:val="9"/>
  </w:num>
  <w:num w:numId="8" w16cid:durableId="440683061">
    <w:abstractNumId w:val="13"/>
  </w:num>
  <w:num w:numId="9" w16cid:durableId="1595553889">
    <w:abstractNumId w:val="8"/>
  </w:num>
  <w:num w:numId="10" w16cid:durableId="125437854">
    <w:abstractNumId w:val="11"/>
  </w:num>
  <w:num w:numId="11" w16cid:durableId="1198541967">
    <w:abstractNumId w:val="15"/>
  </w:num>
  <w:num w:numId="12" w16cid:durableId="2037389592">
    <w:abstractNumId w:val="1"/>
  </w:num>
  <w:num w:numId="13" w16cid:durableId="1311669148">
    <w:abstractNumId w:val="1"/>
    <w:lvlOverride w:ilvl="0">
      <w:startOverride w:val="1"/>
    </w:lvlOverride>
  </w:num>
  <w:num w:numId="14" w16cid:durableId="1258095452">
    <w:abstractNumId w:val="1"/>
    <w:lvlOverride w:ilvl="0">
      <w:startOverride w:val="1"/>
    </w:lvlOverride>
  </w:num>
  <w:num w:numId="15" w16cid:durableId="600458793">
    <w:abstractNumId w:val="2"/>
  </w:num>
  <w:num w:numId="16" w16cid:durableId="1659533827">
    <w:abstractNumId w:val="5"/>
  </w:num>
  <w:num w:numId="17" w16cid:durableId="1056003742">
    <w:abstractNumId w:val="12"/>
  </w:num>
  <w:num w:numId="18" w16cid:durableId="4796131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141"/>
    <w:rsid w:val="00005487"/>
    <w:rsid w:val="000166C3"/>
    <w:rsid w:val="00023F92"/>
    <w:rsid w:val="000935FA"/>
    <w:rsid w:val="000A7855"/>
    <w:rsid w:val="000E3F19"/>
    <w:rsid w:val="000F31FA"/>
    <w:rsid w:val="00105A73"/>
    <w:rsid w:val="00121000"/>
    <w:rsid w:val="0012557B"/>
    <w:rsid w:val="00133A77"/>
    <w:rsid w:val="00133E32"/>
    <w:rsid w:val="00160D84"/>
    <w:rsid w:val="00180D0D"/>
    <w:rsid w:val="00197A9D"/>
    <w:rsid w:val="001A083B"/>
    <w:rsid w:val="001B5044"/>
    <w:rsid w:val="00224E14"/>
    <w:rsid w:val="002302EA"/>
    <w:rsid w:val="0025487D"/>
    <w:rsid w:val="002B047E"/>
    <w:rsid w:val="002D0DE3"/>
    <w:rsid w:val="002F256C"/>
    <w:rsid w:val="003243FA"/>
    <w:rsid w:val="00372BAA"/>
    <w:rsid w:val="003777B2"/>
    <w:rsid w:val="003E08BE"/>
    <w:rsid w:val="004147C2"/>
    <w:rsid w:val="00470207"/>
    <w:rsid w:val="004D2202"/>
    <w:rsid w:val="004F714F"/>
    <w:rsid w:val="00501A39"/>
    <w:rsid w:val="0057051B"/>
    <w:rsid w:val="00613808"/>
    <w:rsid w:val="00616199"/>
    <w:rsid w:val="006367A7"/>
    <w:rsid w:val="00657A41"/>
    <w:rsid w:val="006F096F"/>
    <w:rsid w:val="007244A7"/>
    <w:rsid w:val="007700FF"/>
    <w:rsid w:val="00775AAB"/>
    <w:rsid w:val="007D4BF6"/>
    <w:rsid w:val="007E0468"/>
    <w:rsid w:val="00815648"/>
    <w:rsid w:val="00827F41"/>
    <w:rsid w:val="008656CB"/>
    <w:rsid w:val="008719F3"/>
    <w:rsid w:val="00923D36"/>
    <w:rsid w:val="0092659E"/>
    <w:rsid w:val="00951F8C"/>
    <w:rsid w:val="0096036F"/>
    <w:rsid w:val="00964CC1"/>
    <w:rsid w:val="009C23E8"/>
    <w:rsid w:val="009E2007"/>
    <w:rsid w:val="00A67A59"/>
    <w:rsid w:val="00A7590B"/>
    <w:rsid w:val="00A77CE1"/>
    <w:rsid w:val="00A84C78"/>
    <w:rsid w:val="00AA254F"/>
    <w:rsid w:val="00AE177C"/>
    <w:rsid w:val="00AE7588"/>
    <w:rsid w:val="00AF1DEB"/>
    <w:rsid w:val="00AF3912"/>
    <w:rsid w:val="00B604D6"/>
    <w:rsid w:val="00B71E6C"/>
    <w:rsid w:val="00B94FEF"/>
    <w:rsid w:val="00BA67FD"/>
    <w:rsid w:val="00BF2547"/>
    <w:rsid w:val="00C82DB5"/>
    <w:rsid w:val="00CE6B65"/>
    <w:rsid w:val="00CF7605"/>
    <w:rsid w:val="00D67096"/>
    <w:rsid w:val="00D8513F"/>
    <w:rsid w:val="00D94A99"/>
    <w:rsid w:val="00DD2141"/>
    <w:rsid w:val="00DD32DE"/>
    <w:rsid w:val="00DE4286"/>
    <w:rsid w:val="00DE6E74"/>
    <w:rsid w:val="00E000B3"/>
    <w:rsid w:val="00E4239E"/>
    <w:rsid w:val="00E74A39"/>
    <w:rsid w:val="00EA3ED1"/>
    <w:rsid w:val="00EB2C10"/>
    <w:rsid w:val="00EC01CE"/>
    <w:rsid w:val="00ED4DC2"/>
    <w:rsid w:val="00F31988"/>
    <w:rsid w:val="00F56BC8"/>
    <w:rsid w:val="00F8034B"/>
    <w:rsid w:val="00FA378E"/>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5BCA9A"/>
  <w15:docId w15:val="{38F5285C-1E45-42CE-A7EF-BF6081BF2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808"/>
    <w:pPr>
      <w:tabs>
        <w:tab w:val="left" w:pos="0"/>
        <w:tab w:val="left" w:pos="180"/>
        <w:tab w:val="left" w:pos="284"/>
        <w:tab w:val="left" w:pos="340"/>
        <w:tab w:val="left" w:pos="720"/>
        <w:tab w:val="left" w:pos="1080"/>
      </w:tabs>
      <w:suppressAutoHyphens/>
      <w:autoSpaceDE w:val="0"/>
      <w:autoSpaceDN w:val="0"/>
      <w:adjustRightInd w:val="0"/>
      <w:spacing w:after="20" w:line="288" w:lineRule="auto"/>
      <w:ind w:left="180" w:hanging="180"/>
      <w:textAlignment w:val="center"/>
    </w:pPr>
    <w:rPr>
      <w:rFonts w:ascii="Arial" w:eastAsiaTheme="minorHAnsi" w:hAnsi="Arial" w:cs="Arial"/>
      <w:color w:val="000000"/>
      <w:sz w:val="16"/>
      <w:szCs w:val="16"/>
      <w:lang w:val="en-US"/>
    </w:rPr>
  </w:style>
  <w:style w:type="paragraph" w:styleId="Heading1">
    <w:name w:val="heading 1"/>
    <w:basedOn w:val="BodyBulletedListProductPages"/>
    <w:next w:val="Normal"/>
    <w:link w:val="Heading1Char"/>
    <w:uiPriority w:val="9"/>
    <w:qFormat/>
    <w:rsid w:val="00613808"/>
    <w:pPr>
      <w:outlineLvl w:val="0"/>
    </w:pPr>
    <w:rPr>
      <w:rFonts w:ascii="Arial" w:hAnsi="Arial" w:cs="Arial"/>
      <w:b/>
      <w:sz w:val="20"/>
      <w:szCs w:val="20"/>
    </w:rPr>
  </w:style>
  <w:style w:type="paragraph" w:styleId="Heading2">
    <w:name w:val="heading 2"/>
    <w:basedOn w:val="BodyBulletedListProductPages"/>
    <w:next w:val="Normal"/>
    <w:link w:val="Heading2Char"/>
    <w:uiPriority w:val="9"/>
    <w:unhideWhenUsed/>
    <w:qFormat/>
    <w:rsid w:val="00613808"/>
    <w:pPr>
      <w:spacing w:before="100"/>
      <w:ind w:left="187" w:hanging="187"/>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141"/>
    <w:pPr>
      <w:tabs>
        <w:tab w:val="center" w:pos="4320"/>
        <w:tab w:val="right" w:pos="8640"/>
      </w:tabs>
    </w:pPr>
  </w:style>
  <w:style w:type="character" w:customStyle="1" w:styleId="HeaderChar">
    <w:name w:val="Header Char"/>
    <w:basedOn w:val="DefaultParagraphFont"/>
    <w:link w:val="Header"/>
    <w:uiPriority w:val="99"/>
    <w:rsid w:val="00DD2141"/>
  </w:style>
  <w:style w:type="paragraph" w:styleId="Footer">
    <w:name w:val="footer"/>
    <w:basedOn w:val="Normal"/>
    <w:link w:val="FooterChar"/>
    <w:uiPriority w:val="99"/>
    <w:unhideWhenUsed/>
    <w:rsid w:val="00DD2141"/>
    <w:pPr>
      <w:tabs>
        <w:tab w:val="center" w:pos="4320"/>
        <w:tab w:val="right" w:pos="8640"/>
      </w:tabs>
    </w:pPr>
  </w:style>
  <w:style w:type="character" w:customStyle="1" w:styleId="FooterChar">
    <w:name w:val="Footer Char"/>
    <w:basedOn w:val="DefaultParagraphFont"/>
    <w:link w:val="Footer"/>
    <w:uiPriority w:val="99"/>
    <w:rsid w:val="00DD2141"/>
  </w:style>
  <w:style w:type="character" w:styleId="PageNumber">
    <w:name w:val="page number"/>
    <w:basedOn w:val="DefaultParagraphFont"/>
    <w:uiPriority w:val="99"/>
    <w:semiHidden/>
    <w:unhideWhenUsed/>
    <w:rsid w:val="00DD2141"/>
  </w:style>
  <w:style w:type="paragraph" w:styleId="BalloonText">
    <w:name w:val="Balloon Text"/>
    <w:basedOn w:val="Normal"/>
    <w:link w:val="BalloonTextChar"/>
    <w:uiPriority w:val="99"/>
    <w:semiHidden/>
    <w:unhideWhenUsed/>
    <w:rsid w:val="005705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051B"/>
    <w:rPr>
      <w:rFonts w:ascii="Lucida Grande" w:hAnsi="Lucida Grande" w:cs="Lucida Grande"/>
      <w:sz w:val="18"/>
      <w:szCs w:val="18"/>
    </w:rPr>
  </w:style>
  <w:style w:type="paragraph" w:customStyle="1" w:styleId="BodyBulletedListProductPages">
    <w:name w:val="Body Bulleted List (Product Pages)"/>
    <w:basedOn w:val="Normal"/>
    <w:uiPriority w:val="99"/>
    <w:rsid w:val="0057051B"/>
    <w:pPr>
      <w:jc w:val="both"/>
    </w:pPr>
    <w:rPr>
      <w:rFonts w:ascii="Univers LT Std 55" w:hAnsi="Univers LT Std 55" w:cs="Univers LT Std 55"/>
    </w:rPr>
  </w:style>
  <w:style w:type="paragraph" w:styleId="Title">
    <w:name w:val="Title"/>
    <w:basedOn w:val="BodyBulletedListProductPages"/>
    <w:next w:val="Normal"/>
    <w:link w:val="TitleChar"/>
    <w:uiPriority w:val="10"/>
    <w:qFormat/>
    <w:rsid w:val="00613808"/>
    <w:pPr>
      <w:spacing w:after="200"/>
      <w:ind w:left="187" w:hanging="187"/>
      <w:jc w:val="left"/>
    </w:pPr>
    <w:rPr>
      <w:rFonts w:ascii="Arial" w:hAnsi="Arial" w:cs="Arial"/>
      <w:b/>
      <w:sz w:val="28"/>
      <w:szCs w:val="28"/>
    </w:rPr>
  </w:style>
  <w:style w:type="character" w:customStyle="1" w:styleId="TitleChar">
    <w:name w:val="Title Char"/>
    <w:basedOn w:val="DefaultParagraphFont"/>
    <w:link w:val="Title"/>
    <w:uiPriority w:val="10"/>
    <w:rsid w:val="00613808"/>
    <w:rPr>
      <w:rFonts w:ascii="Arial" w:eastAsiaTheme="minorHAnsi" w:hAnsi="Arial" w:cs="Arial"/>
      <w:b/>
      <w:color w:val="000000"/>
      <w:sz w:val="28"/>
      <w:szCs w:val="28"/>
      <w:lang w:val="en-US"/>
    </w:rPr>
  </w:style>
  <w:style w:type="character" w:customStyle="1" w:styleId="Heading1Char">
    <w:name w:val="Heading 1 Char"/>
    <w:basedOn w:val="DefaultParagraphFont"/>
    <w:link w:val="Heading1"/>
    <w:uiPriority w:val="9"/>
    <w:rsid w:val="00613808"/>
    <w:rPr>
      <w:rFonts w:ascii="Arial" w:eastAsiaTheme="minorHAnsi" w:hAnsi="Arial" w:cs="Arial"/>
      <w:b/>
      <w:color w:val="000000"/>
      <w:sz w:val="20"/>
      <w:szCs w:val="20"/>
      <w:lang w:val="en-US"/>
    </w:rPr>
  </w:style>
  <w:style w:type="character" w:customStyle="1" w:styleId="Heading2Char">
    <w:name w:val="Heading 2 Char"/>
    <w:basedOn w:val="DefaultParagraphFont"/>
    <w:link w:val="Heading2"/>
    <w:uiPriority w:val="9"/>
    <w:rsid w:val="00613808"/>
    <w:rPr>
      <w:rFonts w:ascii="Arial" w:eastAsiaTheme="minorHAnsi" w:hAnsi="Arial" w:cs="Arial"/>
      <w:b/>
      <w:color w:val="000000"/>
      <w:sz w:val="16"/>
      <w:szCs w:val="16"/>
      <w:lang w:val="en-US"/>
    </w:rPr>
  </w:style>
  <w:style w:type="paragraph" w:styleId="ListParagraph">
    <w:name w:val="List Paragraph"/>
    <w:basedOn w:val="Normal"/>
    <w:uiPriority w:val="34"/>
    <w:qFormat/>
    <w:rsid w:val="00613808"/>
    <w:pPr>
      <w:numPr>
        <w:numId w:val="2"/>
      </w:numPr>
      <w:contextualSpacing/>
    </w:pPr>
  </w:style>
  <w:style w:type="paragraph" w:customStyle="1" w:styleId="ListA">
    <w:name w:val="List A"/>
    <w:basedOn w:val="ListParagraph"/>
    <w:qFormat/>
    <w:rsid w:val="003243FA"/>
    <w:pPr>
      <w:numPr>
        <w:numId w:val="12"/>
      </w:numPr>
      <w:tabs>
        <w:tab w:val="clear" w:pos="0"/>
        <w:tab w:val="clear" w:pos="180"/>
        <w:tab w:val="clear" w:pos="284"/>
        <w:tab w:val="clear" w:pos="340"/>
        <w:tab w:val="clear" w:pos="720"/>
        <w:tab w:val="clear" w:pos="1080"/>
      </w:tabs>
      <w:spacing w:after="60" w:line="276" w:lineRule="auto"/>
    </w:pPr>
    <w:rPr>
      <w:spacing w:val="-2"/>
    </w:rPr>
  </w:style>
  <w:style w:type="paragraph" w:styleId="Revision">
    <w:name w:val="Revision"/>
    <w:hidden/>
    <w:uiPriority w:val="99"/>
    <w:semiHidden/>
    <w:rsid w:val="00F56BC8"/>
    <w:rPr>
      <w:rFonts w:ascii="Arial" w:eastAsiaTheme="minorHAnsi" w:hAnsi="Arial" w:cs="Arial"/>
      <w:color w:val="000000"/>
      <w:sz w:val="16"/>
      <w:szCs w:val="16"/>
      <w:lang w:val="en-US"/>
    </w:rPr>
  </w:style>
  <w:style w:type="character" w:styleId="CommentReference">
    <w:name w:val="annotation reference"/>
    <w:basedOn w:val="DefaultParagraphFont"/>
    <w:uiPriority w:val="99"/>
    <w:semiHidden/>
    <w:unhideWhenUsed/>
    <w:rsid w:val="00D94A99"/>
    <w:rPr>
      <w:sz w:val="16"/>
      <w:szCs w:val="16"/>
    </w:rPr>
  </w:style>
  <w:style w:type="paragraph" w:styleId="CommentText">
    <w:name w:val="annotation text"/>
    <w:basedOn w:val="Normal"/>
    <w:link w:val="CommentTextChar"/>
    <w:uiPriority w:val="99"/>
    <w:unhideWhenUsed/>
    <w:rsid w:val="00D94A99"/>
    <w:pPr>
      <w:spacing w:line="240" w:lineRule="auto"/>
    </w:pPr>
    <w:rPr>
      <w:sz w:val="20"/>
      <w:szCs w:val="20"/>
    </w:rPr>
  </w:style>
  <w:style w:type="character" w:customStyle="1" w:styleId="CommentTextChar">
    <w:name w:val="Comment Text Char"/>
    <w:basedOn w:val="DefaultParagraphFont"/>
    <w:link w:val="CommentText"/>
    <w:uiPriority w:val="99"/>
    <w:rsid w:val="00D94A99"/>
    <w:rPr>
      <w:rFonts w:ascii="Arial" w:eastAsiaTheme="minorHAnsi" w:hAnsi="Arial" w:cs="Arial"/>
      <w:color w:val="000000"/>
      <w:sz w:val="20"/>
      <w:szCs w:val="20"/>
      <w:lang w:val="en-US"/>
    </w:rPr>
  </w:style>
  <w:style w:type="paragraph" w:styleId="CommentSubject">
    <w:name w:val="annotation subject"/>
    <w:basedOn w:val="CommentText"/>
    <w:next w:val="CommentText"/>
    <w:link w:val="CommentSubjectChar"/>
    <w:uiPriority w:val="99"/>
    <w:semiHidden/>
    <w:unhideWhenUsed/>
    <w:rsid w:val="00D94A99"/>
    <w:rPr>
      <w:b/>
      <w:bCs/>
    </w:rPr>
  </w:style>
  <w:style w:type="character" w:customStyle="1" w:styleId="CommentSubjectChar">
    <w:name w:val="Comment Subject Char"/>
    <w:basedOn w:val="CommentTextChar"/>
    <w:link w:val="CommentSubject"/>
    <w:uiPriority w:val="99"/>
    <w:semiHidden/>
    <w:rsid w:val="00D94A99"/>
    <w:rPr>
      <w:rFonts w:ascii="Arial" w:eastAsiaTheme="minorHAnsi" w:hAnsi="Arial" w:cs="Arial"/>
      <w:b/>
      <w:bCs/>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1725</Words>
  <Characters>9835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Price Industries Limited</Company>
  <LinksUpToDate>false</LinksUpToDate>
  <CharactersWithSpaces>11537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Price Industries</dc:creator>
  <cp:keywords/>
  <dc:description/>
  <cp:lastModifiedBy>Kristjan Czayka</cp:lastModifiedBy>
  <cp:revision>3</cp:revision>
  <cp:lastPrinted>2022-07-12T16:47:00Z</cp:lastPrinted>
  <dcterms:created xsi:type="dcterms:W3CDTF">2025-08-15T13:32:00Z</dcterms:created>
  <dcterms:modified xsi:type="dcterms:W3CDTF">2025-08-15T13:33:00Z</dcterms:modified>
</cp:coreProperties>
</file>