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1BA16" w14:textId="3DC0828A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8"/>
          <w:szCs w:val="28"/>
        </w:rPr>
      </w:pPr>
      <w:r w:rsidRPr="006E1404">
        <w:rPr>
          <w:b/>
          <w:sz w:val="28"/>
          <w:szCs w:val="28"/>
        </w:rPr>
        <w:t xml:space="preserve">Price </w:t>
      </w:r>
      <w:r w:rsidR="004F1B21">
        <w:rPr>
          <w:b/>
          <w:sz w:val="28"/>
          <w:szCs w:val="28"/>
        </w:rPr>
        <w:t>RV</w:t>
      </w:r>
      <w:r w:rsidR="00EB6DB5">
        <w:rPr>
          <w:b/>
          <w:sz w:val="28"/>
          <w:szCs w:val="28"/>
        </w:rPr>
        <w:t>D</w:t>
      </w:r>
      <w:r w:rsidR="00EB6DB5" w:rsidRPr="006E1404">
        <w:rPr>
          <w:b/>
          <w:sz w:val="28"/>
          <w:szCs w:val="28"/>
        </w:rPr>
        <w:t xml:space="preserve"> </w:t>
      </w:r>
      <w:r w:rsidR="00EB6DB5">
        <w:rPr>
          <w:b/>
          <w:sz w:val="28"/>
          <w:szCs w:val="28"/>
        </w:rPr>
        <w:t xml:space="preserve">Radial </w:t>
      </w:r>
      <w:r w:rsidR="004F1B21">
        <w:rPr>
          <w:b/>
          <w:sz w:val="28"/>
          <w:szCs w:val="28"/>
        </w:rPr>
        <w:t>Vane</w:t>
      </w:r>
      <w:r w:rsidRPr="006E1404">
        <w:rPr>
          <w:b/>
          <w:sz w:val="28"/>
          <w:szCs w:val="28"/>
        </w:rPr>
        <w:t xml:space="preserve"> Diffuser</w:t>
      </w:r>
      <w:r w:rsidR="00FA09AD" w:rsidRPr="006E1404">
        <w:rPr>
          <w:b/>
          <w:sz w:val="28"/>
          <w:szCs w:val="28"/>
        </w:rPr>
        <w:t>s</w:t>
      </w:r>
    </w:p>
    <w:p w14:paraId="507CA58C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0"/>
          <w:szCs w:val="20"/>
        </w:rPr>
      </w:pPr>
      <w:r w:rsidRPr="006E1404">
        <w:rPr>
          <w:b/>
          <w:sz w:val="20"/>
          <w:szCs w:val="20"/>
        </w:rPr>
        <w:t>Division 23 – Heating, Ventilating, and Air Conditioning</w:t>
      </w:r>
    </w:p>
    <w:p w14:paraId="58E7D79B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0"/>
          <w:szCs w:val="20"/>
        </w:rPr>
      </w:pPr>
      <w:r w:rsidRPr="006E1404">
        <w:rPr>
          <w:b/>
          <w:sz w:val="20"/>
          <w:szCs w:val="20"/>
        </w:rPr>
        <w:t>Section 23 37 13 – Diffusers, Registers, and Grilles</w:t>
      </w:r>
    </w:p>
    <w:p w14:paraId="514736C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</w:p>
    <w:p w14:paraId="340DC949" w14:textId="77777777" w:rsidR="0052250C" w:rsidRPr="006E1404" w:rsidRDefault="0052250C" w:rsidP="00B2237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6E1404">
        <w:t>The following specification is for a defined application. Price would be pleased to assist in developing a specification for your specific need.</w:t>
      </w:r>
    </w:p>
    <w:p w14:paraId="0FEFD090" w14:textId="77777777" w:rsidR="0052250C" w:rsidRPr="006E1404" w:rsidRDefault="0052250C" w:rsidP="00B2237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E20CC05" w14:textId="77777777" w:rsidR="0052250C" w:rsidRPr="006E1404" w:rsidRDefault="0052250C" w:rsidP="00B2237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6E1404">
        <w:rPr>
          <w:b/>
        </w:rPr>
        <w:t>PART 1 – GENERAL</w:t>
      </w:r>
    </w:p>
    <w:p w14:paraId="4B3FE65C" w14:textId="77777777" w:rsidR="0052250C" w:rsidRPr="006E1404" w:rsidRDefault="0052250C" w:rsidP="00B22375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Section includes</w:t>
      </w:r>
      <w:r w:rsidRPr="006E1404">
        <w:rPr>
          <w:bCs/>
        </w:rPr>
        <w:t>:</w:t>
      </w:r>
    </w:p>
    <w:p w14:paraId="6D752BB7" w14:textId="2216C358" w:rsidR="0052250C" w:rsidRPr="006E1404" w:rsidRDefault="00BC72B8" w:rsidP="00B22375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  <w:rPr>
          <w:bCs/>
        </w:rPr>
      </w:pPr>
      <w:r>
        <w:rPr>
          <w:bCs/>
        </w:rPr>
        <w:t>Radial Vane</w:t>
      </w:r>
      <w:r w:rsidR="00FA09AD" w:rsidRPr="006E1404">
        <w:rPr>
          <w:bCs/>
        </w:rPr>
        <w:t xml:space="preserve"> Diffusers</w:t>
      </w:r>
    </w:p>
    <w:p w14:paraId="431AF295" w14:textId="77777777" w:rsidR="0052250C" w:rsidRPr="006E1404" w:rsidRDefault="0052250C" w:rsidP="00B2237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BD91591" w14:textId="77777777" w:rsidR="0052250C" w:rsidRPr="006E1404" w:rsidRDefault="0052250C" w:rsidP="00B22375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Related Requirements</w:t>
      </w:r>
    </w:p>
    <w:p w14:paraId="521D5AE7" w14:textId="77777777" w:rsidR="0052250C" w:rsidRPr="006E1404" w:rsidRDefault="0052250C" w:rsidP="00B22375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30 00 – Administrative Requirements</w:t>
      </w:r>
    </w:p>
    <w:p w14:paraId="4B353A17" w14:textId="77777777" w:rsidR="0052250C" w:rsidRPr="006E1404" w:rsidRDefault="0052250C" w:rsidP="00B22375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40 00 – Quality Requirements</w:t>
      </w:r>
    </w:p>
    <w:p w14:paraId="54026CF4" w14:textId="77777777" w:rsidR="0052250C" w:rsidRPr="006E1404" w:rsidRDefault="0052250C" w:rsidP="00B22375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60 00 – Product Requirements</w:t>
      </w:r>
    </w:p>
    <w:p w14:paraId="7C1ABC5B" w14:textId="77777777" w:rsidR="0052250C" w:rsidRPr="006E1404" w:rsidRDefault="0052250C" w:rsidP="00B22375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74 21 – Construction/Demolition Waste Management and Disposal</w:t>
      </w:r>
    </w:p>
    <w:p w14:paraId="28B8E898" w14:textId="77777777" w:rsidR="0052250C" w:rsidRPr="006E1404" w:rsidRDefault="0052250C" w:rsidP="00B22375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78 00  – Closeout Submittals</w:t>
      </w:r>
    </w:p>
    <w:p w14:paraId="58BFDA85" w14:textId="77777777" w:rsidR="0052250C" w:rsidRPr="006E1404" w:rsidRDefault="0052250C" w:rsidP="00B22375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79 00 – Demonstration and Training</w:t>
      </w:r>
    </w:p>
    <w:p w14:paraId="532F0F36" w14:textId="77777777" w:rsidR="0052250C" w:rsidRPr="006E1404" w:rsidRDefault="0052250C" w:rsidP="00B2237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F675DDD" w14:textId="77777777" w:rsidR="0052250C" w:rsidRPr="006E1404" w:rsidRDefault="0052250C" w:rsidP="00B22375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Reference Standards</w:t>
      </w:r>
    </w:p>
    <w:p w14:paraId="4B88B98E" w14:textId="77777777" w:rsidR="0052250C" w:rsidRPr="006E1404" w:rsidRDefault="0052250C" w:rsidP="00B22375">
      <w:pPr>
        <w:pStyle w:val="ListA"/>
        <w:numPr>
          <w:ilvl w:val="0"/>
          <w:numId w:val="12"/>
        </w:numPr>
        <w:spacing w:after="0"/>
        <w:ind w:left="720"/>
        <w:rPr>
          <w:spacing w:val="0"/>
        </w:rPr>
      </w:pPr>
      <w:r w:rsidRPr="006E1404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74E29F6B" w14:textId="350AD19E" w:rsidR="009C3B1B" w:rsidRPr="006E1404" w:rsidRDefault="009C3B1B" w:rsidP="009C3B1B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ASHRAE 70 – Method of Testing the Performance of Air Outlets and Air Inlets</w:t>
      </w:r>
    </w:p>
    <w:p w14:paraId="2F830B01" w14:textId="48181DDB" w:rsidR="00FA09AD" w:rsidRPr="006E1404" w:rsidRDefault="00FA09AD" w:rsidP="00B22375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610 – Standard Practice for Evaluating Degree of Rusting on Painted Steel Surfaces</w:t>
      </w:r>
    </w:p>
    <w:p w14:paraId="50929178" w14:textId="366D5AE9" w:rsidR="00FA09AD" w:rsidRPr="006E1404" w:rsidRDefault="00FA09AD" w:rsidP="00B22375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 xml:space="preserve">ASTM 714 – Test Method for Evaluating Degree of Blistering of Paints </w:t>
      </w:r>
    </w:p>
    <w:p w14:paraId="06FE5CC0" w14:textId="1C456F25" w:rsidR="0052250C" w:rsidRPr="006E1404" w:rsidRDefault="0052250C" w:rsidP="00B22375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D1308 – Standard Test Method for Effect of Household Chemicals on Clear and Pigmented Organic Finishes</w:t>
      </w:r>
    </w:p>
    <w:p w14:paraId="6C6796F2" w14:textId="109288B6" w:rsidR="00FA09AD" w:rsidRPr="006E1404" w:rsidRDefault="00FA09AD" w:rsidP="00B22375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D1654 – Standard Test Method for Evaluation of Painted or Coated Specimens Subjected to Corrosive Environments</w:t>
      </w:r>
    </w:p>
    <w:p w14:paraId="6738E18D" w14:textId="752B7FFE" w:rsidR="0052250C" w:rsidRDefault="0052250C" w:rsidP="00B22375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D4752 – Standard Practice for Measuring MEK Resistance of Ethyl Silicate (Inorganic) Zinc-Rich Primers by Solvent Rub</w:t>
      </w:r>
    </w:p>
    <w:p w14:paraId="693F1E59" w14:textId="77777777" w:rsidR="00640B55" w:rsidRDefault="00640B55" w:rsidP="00640B55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NFPA 90A – Standard for the Installation of Air-Conditioning and Ventilating Systems</w:t>
      </w:r>
    </w:p>
    <w:p w14:paraId="20DA16EE" w14:textId="1FE58599" w:rsidR="00640B55" w:rsidRDefault="00640B55" w:rsidP="00640B55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UL/ULC – Underwriters Laboratories Fire Resistance Directory/Underwriters Laboratories of Canada Equipment and Materials Directory</w:t>
      </w:r>
    </w:p>
    <w:p w14:paraId="434300E5" w14:textId="77777777" w:rsidR="00640B55" w:rsidRDefault="00640B55" w:rsidP="009571BC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</w:p>
    <w:p w14:paraId="5291ABCC" w14:textId="1A58F4B7" w:rsidR="0052250C" w:rsidRPr="006E1404" w:rsidRDefault="0052250C" w:rsidP="00B2237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6E1404">
        <w:rPr>
          <w:b/>
        </w:rPr>
        <w:t>1.04</w:t>
      </w:r>
      <w:r w:rsidRPr="006E1404">
        <w:rPr>
          <w:b/>
        </w:rPr>
        <w:tab/>
        <w:t>Submittals</w:t>
      </w:r>
    </w:p>
    <w:p w14:paraId="3978900B" w14:textId="27EAB9E6" w:rsidR="0052250C" w:rsidRPr="006E1404" w:rsidRDefault="0052250C" w:rsidP="00726961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6E1404">
        <w:t>See Section 01 30 00 – Administrative Requirements for submittal procedures.</w:t>
      </w:r>
    </w:p>
    <w:p w14:paraId="613AD527" w14:textId="0BA4BF1B" w:rsidR="0052250C" w:rsidRPr="006E1404" w:rsidRDefault="0052250C" w:rsidP="00726961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6E1404">
        <w:t>Product Data: Provide data indicating configuration, general assembly, and materials used in fabrication. Include catalog performance ratings that indicate airflow, static pressure, and NC designation.</w:t>
      </w:r>
    </w:p>
    <w:p w14:paraId="29102D3C" w14:textId="63BC22D9" w:rsidR="0052250C" w:rsidRPr="006E1404" w:rsidRDefault="0052250C" w:rsidP="00726961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6E1404">
        <w:t>Shop Drawings: Indicate configuration, general assembly, and materials used in fabrication.</w:t>
      </w:r>
    </w:p>
    <w:p w14:paraId="7752D1AE" w14:textId="10E99BDD" w:rsidR="0052250C" w:rsidRPr="006E1404" w:rsidRDefault="0052250C" w:rsidP="00726961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6E1404">
        <w:t xml:space="preserve">Project Record Documents:  Record actual locations of units and control components. </w:t>
      </w:r>
    </w:p>
    <w:p w14:paraId="3F42F46D" w14:textId="5E91B67B" w:rsidR="0052250C" w:rsidRPr="006E1404" w:rsidRDefault="0052250C" w:rsidP="00726961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6E1404">
        <w:t>Operation and Maintenance Data:  Include manufacturer's descriptive literature, operating instructions</w:t>
      </w:r>
      <w:r w:rsidR="001F438B">
        <w:t xml:space="preserve"> (if applicable), and</w:t>
      </w:r>
      <w:r w:rsidRPr="006E1404">
        <w:t xml:space="preserve"> maintenance and repair data.</w:t>
      </w:r>
    </w:p>
    <w:p w14:paraId="06A7C8F3" w14:textId="57DAA521" w:rsidR="0052250C" w:rsidRPr="006E1404" w:rsidRDefault="0052250C" w:rsidP="00726961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6E1404">
        <w:t>Warranty:  Submit manufacturer warranty and ensure forms have been completed in Owner's name and registered with manufacturer.</w:t>
      </w:r>
    </w:p>
    <w:p w14:paraId="6DD4D376" w14:textId="2AB60D25" w:rsidR="0052250C" w:rsidRPr="006E1404" w:rsidRDefault="0052250C" w:rsidP="00726961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6E1404">
        <w:t>Maintenance Materials:  Furnish the following for Owner's use in maintenance of project.</w:t>
      </w:r>
    </w:p>
    <w:p w14:paraId="18C1571F" w14:textId="77777777" w:rsidR="0052250C" w:rsidRPr="006E1404" w:rsidRDefault="0052250C" w:rsidP="00B22375">
      <w:pPr>
        <w:pStyle w:val="ListParagraph"/>
        <w:numPr>
          <w:ilvl w:val="1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 w:rsidRPr="006E1404">
        <w:t>See Section 01 60 00 - Product Requirements for additional provisions.</w:t>
      </w:r>
    </w:p>
    <w:p w14:paraId="4C38007A" w14:textId="4FE285BD" w:rsidR="0052250C" w:rsidRPr="006E1404" w:rsidRDefault="0052250C" w:rsidP="00B2237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6E1404">
        <w:rPr>
          <w:b/>
        </w:rPr>
        <w:t>1.06</w:t>
      </w:r>
      <w:r w:rsidRPr="006E1404">
        <w:rPr>
          <w:b/>
        </w:rPr>
        <w:tab/>
        <w:t>Quality Assurance</w:t>
      </w:r>
    </w:p>
    <w:p w14:paraId="1B771559" w14:textId="77777777" w:rsidR="0052250C" w:rsidRPr="006E1404" w:rsidRDefault="0052250C" w:rsidP="00B22375">
      <w:pPr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6E1404">
        <w:t>Manufacturer Qualifications:  Company specializing in manufacturing the type of products specified in this section, with minimum ten years of documented experience.</w:t>
      </w:r>
    </w:p>
    <w:p w14:paraId="427AC6AE" w14:textId="77777777" w:rsidR="0052250C" w:rsidRPr="006E1404" w:rsidRDefault="0052250C" w:rsidP="00B2237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</w:pPr>
    </w:p>
    <w:p w14:paraId="7B24E8C2" w14:textId="77777777" w:rsidR="0052250C" w:rsidRPr="006E1404" w:rsidRDefault="0052250C" w:rsidP="00B2237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6E1404">
        <w:rPr>
          <w:b/>
        </w:rPr>
        <w:t>1.07</w:t>
      </w:r>
      <w:r w:rsidRPr="006E1404">
        <w:rPr>
          <w:b/>
        </w:rPr>
        <w:tab/>
        <w:t>Warranty</w:t>
      </w:r>
    </w:p>
    <w:p w14:paraId="52025BBA" w14:textId="77777777" w:rsidR="0052250C" w:rsidRPr="006E1404" w:rsidRDefault="0052250C" w:rsidP="00B22375">
      <w:pPr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6E1404">
        <w:t>See Section 01 7800 - Closeout Submittals, for additional warranty requirements.</w:t>
      </w:r>
    </w:p>
    <w:p w14:paraId="3F85D526" w14:textId="3BD0C7DD" w:rsidR="0052250C" w:rsidRPr="006E1404" w:rsidRDefault="0052250C" w:rsidP="00B22375">
      <w:pPr>
        <w:pStyle w:val="ListA"/>
        <w:numPr>
          <w:ilvl w:val="0"/>
          <w:numId w:val="11"/>
        </w:numPr>
        <w:spacing w:after="0"/>
        <w:rPr>
          <w:spacing w:val="0"/>
        </w:rPr>
      </w:pPr>
      <w:r w:rsidRPr="006E1404">
        <w:rPr>
          <w:spacing w:val="0"/>
        </w:rPr>
        <w:t>Provide 1</w:t>
      </w:r>
      <w:r w:rsidR="001F438B">
        <w:rPr>
          <w:spacing w:val="0"/>
        </w:rPr>
        <w:t>2</w:t>
      </w:r>
      <w:r w:rsidRPr="006E1404">
        <w:rPr>
          <w:spacing w:val="0"/>
        </w:rPr>
        <w:t xml:space="preserve"> month manufacturer warranty from date of shipment of </w:t>
      </w:r>
      <w:r w:rsidR="005E2097" w:rsidRPr="006E1404">
        <w:rPr>
          <w:spacing w:val="0"/>
        </w:rPr>
        <w:t>diffusers</w:t>
      </w:r>
      <w:r w:rsidRPr="006E1404">
        <w:rPr>
          <w:spacing w:val="0"/>
        </w:rPr>
        <w:t>.</w:t>
      </w:r>
    </w:p>
    <w:p w14:paraId="0C4EDFD6" w14:textId="77777777" w:rsidR="0052250C" w:rsidRPr="006E1404" w:rsidRDefault="0052250C" w:rsidP="00B2237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48EDBDBA" w14:textId="77777777" w:rsidR="0052250C" w:rsidRPr="006E1404" w:rsidRDefault="0052250C" w:rsidP="00B2237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6394701F" w14:textId="77777777" w:rsidR="0052250C" w:rsidRPr="006E1404" w:rsidRDefault="0052250C" w:rsidP="00B2237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509E3026" w14:textId="77777777" w:rsidR="0052250C" w:rsidRPr="006E1404" w:rsidRDefault="0052250C" w:rsidP="00B2237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255C93BC" w14:textId="77777777" w:rsidR="003540E8" w:rsidRDefault="003540E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>
        <w:rPr>
          <w:b/>
        </w:rPr>
        <w:br w:type="page"/>
      </w:r>
    </w:p>
    <w:p w14:paraId="190D84C3" w14:textId="65AC7DA2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lastRenderedPageBreak/>
        <w:t>PART 2 – PRODUCTS</w:t>
      </w:r>
    </w:p>
    <w:p w14:paraId="36AAD9F3" w14:textId="77777777" w:rsidR="0052250C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53780017" w14:textId="188D821C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2.01</w:t>
      </w:r>
      <w:r w:rsidRPr="006E1404">
        <w:rPr>
          <w:b/>
        </w:rPr>
        <w:tab/>
      </w:r>
      <w:r w:rsidR="002F7F62">
        <w:rPr>
          <w:b/>
        </w:rPr>
        <w:t>Manufacturer</w:t>
      </w:r>
    </w:p>
    <w:p w14:paraId="3DA850C4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Cs/>
          <w:vertAlign w:val="superscript"/>
        </w:rPr>
      </w:pPr>
    </w:p>
    <w:p w14:paraId="7D2F43F2" w14:textId="77777777" w:rsidR="0052250C" w:rsidRPr="006E1404" w:rsidRDefault="0052250C" w:rsidP="00BD3534">
      <w:pPr>
        <w:pStyle w:val="ListParagraph"/>
        <w:numPr>
          <w:ilvl w:val="0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Basis of Design: Price Industries, Inc.</w:t>
      </w:r>
    </w:p>
    <w:p w14:paraId="194E8577" w14:textId="3100E494" w:rsidR="0052250C" w:rsidRPr="006E1404" w:rsidRDefault="00EB6DB5" w:rsidP="00BD3534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Radial </w:t>
      </w:r>
      <w:r w:rsidR="00BC72B8">
        <w:t>Vane</w:t>
      </w:r>
      <w:r w:rsidR="005E2097" w:rsidRPr="006E1404">
        <w:t xml:space="preserve"> Diffusers: </w:t>
      </w:r>
      <w:r w:rsidR="0052250C" w:rsidRPr="006E1404">
        <w:t>Model</w:t>
      </w:r>
      <w:r w:rsidR="008E4DBC">
        <w:t>s</w:t>
      </w:r>
      <w:r w:rsidR="0052250C" w:rsidRPr="006E1404">
        <w:t xml:space="preserve"> </w:t>
      </w:r>
      <w:r w:rsidR="00FA7732">
        <w:t>R</w:t>
      </w:r>
      <w:r w:rsidR="00BC72B8">
        <w:t>V</w:t>
      </w:r>
      <w:r w:rsidR="005E2097" w:rsidRPr="006E1404">
        <w:t>D</w:t>
      </w:r>
      <w:r w:rsidR="00BC72B8">
        <w:t xml:space="preserve">, </w:t>
      </w:r>
      <w:r w:rsidR="009571BC">
        <w:t>RVDAL, RVDSS, RVDLT</w:t>
      </w:r>
    </w:p>
    <w:p w14:paraId="433A0158" w14:textId="77777777" w:rsidR="006E1404" w:rsidRPr="006E1404" w:rsidRDefault="006E1404" w:rsidP="006E140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3116E28D" w14:textId="77777777" w:rsidR="0052250C" w:rsidRPr="006E1404" w:rsidRDefault="0052250C" w:rsidP="00BD3534">
      <w:pPr>
        <w:pStyle w:val="ListParagraph"/>
        <w:numPr>
          <w:ilvl w:val="0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General:</w:t>
      </w:r>
    </w:p>
    <w:p w14:paraId="2CDC5265" w14:textId="1D77B5D9" w:rsidR="002F7F62" w:rsidRDefault="0052250C" w:rsidP="009571BC">
      <w:pPr>
        <w:pStyle w:val="ListParagraph"/>
        <w:numPr>
          <w:ilvl w:val="1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1080"/>
      </w:pPr>
      <w:r w:rsidRPr="006E1404">
        <w:t xml:space="preserve">The </w:t>
      </w:r>
      <w:r w:rsidR="00EB6DB5">
        <w:t xml:space="preserve">radial </w:t>
      </w:r>
      <w:r w:rsidR="000D64E3">
        <w:t>vane</w:t>
      </w:r>
      <w:r w:rsidR="004725DD">
        <w:t xml:space="preserve"> diffuser</w:t>
      </w:r>
      <w:r w:rsidRPr="006E1404">
        <w:t xml:space="preserve"> shall be supplied to </w:t>
      </w:r>
      <w:r w:rsidR="004725DD">
        <w:t xml:space="preserve">deliver </w:t>
      </w:r>
      <w:r w:rsidR="009C0470">
        <w:t xml:space="preserve">a </w:t>
      </w:r>
      <w:r w:rsidR="009571BC">
        <w:t>360-degree</w:t>
      </w:r>
      <w:r w:rsidR="004725DD">
        <w:t xml:space="preserve"> radial, horizontal</w:t>
      </w:r>
      <w:r w:rsidRPr="006E1404">
        <w:t xml:space="preserve"> air flow</w:t>
      </w:r>
      <w:r w:rsidR="009C0470">
        <w:t xml:space="preserve"> pattern</w:t>
      </w:r>
      <w:r w:rsidRPr="006E1404">
        <w:t>.</w:t>
      </w:r>
      <w:r w:rsidR="004725DD">
        <w:t xml:space="preserve"> </w:t>
      </w:r>
      <w:r w:rsidR="00D876A2">
        <w:t>Radial slots at the diffuser face shall produce a high induction vortex resulting in rapid mixing and excellent uniformity of temperature in the conditioned space.</w:t>
      </w:r>
    </w:p>
    <w:p w14:paraId="1AAF33E1" w14:textId="77777777" w:rsidR="002F7F62" w:rsidRDefault="002F7F62" w:rsidP="002F7F6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3603E2AB" w14:textId="77777777" w:rsidR="00627B19" w:rsidRDefault="00627B19" w:rsidP="002F7F6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55A4C713" w14:textId="115420CE" w:rsidR="002F7F62" w:rsidRPr="006E1404" w:rsidRDefault="002F7F62" w:rsidP="002F7F6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</w:t>
      </w:r>
      <w:r>
        <w:rPr>
          <w:b/>
        </w:rPr>
        <w:t>2</w:t>
      </w:r>
      <w:r w:rsidRPr="006E1404">
        <w:rPr>
          <w:b/>
        </w:rPr>
        <w:tab/>
      </w:r>
      <w:r w:rsidR="00D876A2">
        <w:rPr>
          <w:b/>
        </w:rPr>
        <w:t xml:space="preserve">Radial </w:t>
      </w:r>
      <w:r w:rsidR="00BC72B8">
        <w:rPr>
          <w:b/>
        </w:rPr>
        <w:t xml:space="preserve">Vane </w:t>
      </w:r>
      <w:r w:rsidRPr="002F7F62">
        <w:rPr>
          <w:b/>
        </w:rPr>
        <w:t xml:space="preserve">Diffusers </w:t>
      </w:r>
    </w:p>
    <w:p w14:paraId="0EB1A18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1206" w:firstLine="0"/>
      </w:pPr>
    </w:p>
    <w:p w14:paraId="67D7BE51" w14:textId="4F1EE1D9" w:rsidR="002F7F62" w:rsidRDefault="00AB6D47" w:rsidP="00726961">
      <w:pPr>
        <w:pStyle w:val="ListParagraph"/>
        <w:numPr>
          <w:ilvl w:val="0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Description:</w:t>
      </w:r>
    </w:p>
    <w:p w14:paraId="4F6ACBF2" w14:textId="6576376E" w:rsidR="00AB6D47" w:rsidRPr="00C21B5E" w:rsidRDefault="00AB6D47" w:rsidP="00726961">
      <w:pPr>
        <w:pStyle w:val="ListParagraph"/>
        <w:numPr>
          <w:ilvl w:val="1"/>
          <w:numId w:val="17"/>
        </w:numPr>
        <w:suppressAutoHyphens w:val="0"/>
        <w:spacing w:after="0" w:line="240" w:lineRule="auto"/>
        <w:textAlignment w:val="auto"/>
      </w:pPr>
      <w:r w:rsidRPr="00AB6D47">
        <w:rPr>
          <w:lang w:val="en-CA"/>
        </w:rPr>
        <w:t>Furnish and</w:t>
      </w:r>
      <w:r>
        <w:rPr>
          <w:lang w:val="en-CA"/>
        </w:rPr>
        <w:t xml:space="preserve"> install Price model</w:t>
      </w:r>
      <w:r w:rsidR="00BC72B8">
        <w:rPr>
          <w:lang w:val="en-CA"/>
        </w:rPr>
        <w:t xml:space="preserve"> </w:t>
      </w:r>
      <w:r w:rsidR="009571BC">
        <w:rPr>
          <w:lang w:val="en-CA"/>
        </w:rPr>
        <w:t>(RVD</w:t>
      </w:r>
      <w:r>
        <w:rPr>
          <w:lang w:val="en-CA"/>
        </w:rPr>
        <w:t xml:space="preserve"> </w:t>
      </w:r>
      <w:r w:rsidR="00BC72B8">
        <w:rPr>
          <w:lang w:val="en-CA"/>
        </w:rPr>
        <w:t xml:space="preserve">– steel) </w:t>
      </w:r>
      <w:r w:rsidR="009571BC">
        <w:rPr>
          <w:lang w:val="en-CA"/>
        </w:rPr>
        <w:t>(RVDAL</w:t>
      </w:r>
      <w:r w:rsidR="00BC72B8">
        <w:rPr>
          <w:lang w:val="en-CA"/>
        </w:rPr>
        <w:t xml:space="preserve"> – aluminum face) (RVDSS-stainless steel face) </w:t>
      </w:r>
      <w:proofErr w:type="gramStart"/>
      <w:r w:rsidR="00BC72B8">
        <w:rPr>
          <w:lang w:val="en-CA"/>
        </w:rPr>
        <w:t>r</w:t>
      </w:r>
      <w:r w:rsidR="00D876A2">
        <w:rPr>
          <w:lang w:val="en-CA"/>
        </w:rPr>
        <w:t xml:space="preserve">adial </w:t>
      </w:r>
      <w:r w:rsidR="0096479C">
        <w:rPr>
          <w:lang w:val="en-CA"/>
        </w:rPr>
        <w:t xml:space="preserve"> </w:t>
      </w:r>
      <w:r w:rsidR="00BC72B8">
        <w:rPr>
          <w:lang w:val="en-CA"/>
        </w:rPr>
        <w:t>vane</w:t>
      </w:r>
      <w:proofErr w:type="gramEnd"/>
      <w:r w:rsidR="00BC72B8" w:rsidRPr="00AB6D47">
        <w:rPr>
          <w:lang w:val="en-CA"/>
        </w:rPr>
        <w:t xml:space="preserve"> </w:t>
      </w:r>
      <w:r w:rsidRPr="00AB6D47">
        <w:rPr>
          <w:lang w:val="en-CA"/>
        </w:rPr>
        <w:t>diffusers of sizes and mounting types</w:t>
      </w:r>
      <w:r>
        <w:rPr>
          <w:lang w:val="en-CA"/>
        </w:rPr>
        <w:t xml:space="preserve"> </w:t>
      </w:r>
      <w:r w:rsidRPr="00AB6D47">
        <w:rPr>
          <w:lang w:val="en-CA"/>
        </w:rPr>
        <w:t>designated by the plans and air distribution schedule.</w:t>
      </w:r>
    </w:p>
    <w:p w14:paraId="102A3C1A" w14:textId="77777777" w:rsidR="00C21B5E" w:rsidRDefault="00C21B5E" w:rsidP="00C21B5E">
      <w:pPr>
        <w:pStyle w:val="ListParagraph"/>
        <w:numPr>
          <w:ilvl w:val="0"/>
          <w:numId w:val="0"/>
        </w:numPr>
        <w:suppressAutoHyphens w:val="0"/>
        <w:spacing w:after="0" w:line="240" w:lineRule="auto"/>
        <w:ind w:left="1080"/>
        <w:textAlignment w:val="auto"/>
      </w:pPr>
    </w:p>
    <w:p w14:paraId="0B5BA15B" w14:textId="0C7B9DFD" w:rsidR="00AB6D47" w:rsidRDefault="00AB6D47" w:rsidP="00726961">
      <w:pPr>
        <w:pStyle w:val="ListParagraph"/>
        <w:numPr>
          <w:ilvl w:val="0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Construction:</w:t>
      </w:r>
    </w:p>
    <w:p w14:paraId="6C1A5C8D" w14:textId="7B19981B" w:rsidR="00687E5F" w:rsidRDefault="00640AD1" w:rsidP="00726961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The </w:t>
      </w:r>
      <w:r w:rsidR="001939A3">
        <w:t xml:space="preserve">square </w:t>
      </w:r>
      <w:r>
        <w:t>d</w:t>
      </w:r>
      <w:r w:rsidR="00AB6D47">
        <w:t>iffuser</w:t>
      </w:r>
      <w:r w:rsidR="000F36B5">
        <w:t xml:space="preserve"> face panel</w:t>
      </w:r>
      <w:r w:rsidR="00AB6D47">
        <w:t xml:space="preserve"> shall </w:t>
      </w:r>
      <w:r w:rsidR="00A11DB3">
        <w:t xml:space="preserve">be </w:t>
      </w:r>
      <w:r w:rsidR="00BC72B8">
        <w:t>(</w:t>
      </w:r>
      <w:r w:rsidR="000D64E3">
        <w:t xml:space="preserve">coated </w:t>
      </w:r>
      <w:r w:rsidR="00A11DB3">
        <w:t>steel</w:t>
      </w:r>
      <w:r w:rsidR="00BC72B8">
        <w:t>)</w:t>
      </w:r>
      <w:r w:rsidR="00640B55">
        <w:t xml:space="preserve"> </w:t>
      </w:r>
      <w:r w:rsidR="000F36B5">
        <w:t>(aluminum)</w:t>
      </w:r>
      <w:r w:rsidR="00BC72B8">
        <w:t xml:space="preserve"> or (stainless steel)</w:t>
      </w:r>
      <w:r w:rsidR="000F36B5">
        <w:t xml:space="preserve"> </w:t>
      </w:r>
      <w:r w:rsidR="009571BC">
        <w:t>construction and</w:t>
      </w:r>
      <w:r w:rsidR="00A11DB3">
        <w:t xml:space="preserve"> shall </w:t>
      </w:r>
      <w:r w:rsidR="00AB6D47">
        <w:t xml:space="preserve">consist of </w:t>
      </w:r>
      <w:r w:rsidR="00BC72B8">
        <w:t>a radial pattern of</w:t>
      </w:r>
      <w:r w:rsidR="000F36B5">
        <w:t xml:space="preserve"> air slots and fixed horizontal deflectors.</w:t>
      </w:r>
      <w:r w:rsidR="001939A3">
        <w:t xml:space="preserve"> </w:t>
      </w:r>
    </w:p>
    <w:p w14:paraId="526F282E" w14:textId="0D315056" w:rsidR="001939A3" w:rsidRDefault="001939A3" w:rsidP="00726961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proofErr w:type="gramStart"/>
      <w:r>
        <w:t>Diffuser</w:t>
      </w:r>
      <w:proofErr w:type="gramEnd"/>
      <w:r>
        <w:t xml:space="preserve"> face shall be suitable for </w:t>
      </w:r>
      <w:proofErr w:type="spellStart"/>
      <w:r w:rsidR="00640B55">
        <w:t>t-bar</w:t>
      </w:r>
      <w:proofErr w:type="spellEnd"/>
      <w:r w:rsidR="00640B55">
        <w:t xml:space="preserve"> ceiling mount</w:t>
      </w:r>
      <w:r>
        <w:t xml:space="preserve"> applications.</w:t>
      </w:r>
    </w:p>
    <w:p w14:paraId="37E3A452" w14:textId="1003F7BA" w:rsidR="00687E5F" w:rsidRDefault="00687E5F" w:rsidP="00726961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Diffuser ceiling module size shall be 24x24 inches (600x600 millimeters)</w:t>
      </w:r>
    </w:p>
    <w:p w14:paraId="0C21085A" w14:textId="3F818463" w:rsidR="00AB6D47" w:rsidRDefault="001939A3" w:rsidP="00726961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Optional </w:t>
      </w:r>
      <w:r w:rsidR="009571BC">
        <w:t>24-inch</w:t>
      </w:r>
      <w:r w:rsidR="00687E5F">
        <w:t xml:space="preserve"> (600 millimeter) </w:t>
      </w:r>
      <w:r>
        <w:t xml:space="preserve">round diffuser face panel shall be </w:t>
      </w:r>
      <w:r w:rsidR="000D64E3">
        <w:t xml:space="preserve">coated </w:t>
      </w:r>
      <w:r>
        <w:t>steel</w:t>
      </w:r>
      <w:r w:rsidR="000D64E3">
        <w:t xml:space="preserve"> and shall be suitable for surface mount applications.</w:t>
      </w:r>
    </w:p>
    <w:p w14:paraId="383085BD" w14:textId="2B90A2AA" w:rsidR="004725DD" w:rsidRDefault="00AB6D47" w:rsidP="00726961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The diffuser shall </w:t>
      </w:r>
      <w:r w:rsidR="000F36B5">
        <w:t xml:space="preserve">include a </w:t>
      </w:r>
      <w:r w:rsidR="000D64E3">
        <w:t xml:space="preserve">round </w:t>
      </w:r>
      <w:r w:rsidR="000F36B5">
        <w:t xml:space="preserve">coated steel plenum chamber with </w:t>
      </w:r>
      <w:r w:rsidR="00640AD1">
        <w:t>a top mounted round inlet collar.</w:t>
      </w:r>
      <w:r w:rsidR="000F36B5">
        <w:t xml:space="preserve"> </w:t>
      </w:r>
      <w:proofErr w:type="gramStart"/>
      <w:r w:rsidR="00640B55">
        <w:t>Plenum</w:t>
      </w:r>
      <w:proofErr w:type="gramEnd"/>
      <w:r w:rsidR="00640B55">
        <w:t xml:space="preserve"> shall be </w:t>
      </w:r>
      <w:proofErr w:type="gramStart"/>
      <w:r w:rsidR="00640B55">
        <w:t>mill</w:t>
      </w:r>
      <w:proofErr w:type="gramEnd"/>
      <w:r w:rsidR="00640B55">
        <w:t xml:space="preserve"> finish.</w:t>
      </w:r>
      <w:r>
        <w:t xml:space="preserve"> </w:t>
      </w:r>
    </w:p>
    <w:p w14:paraId="3843EF8D" w14:textId="77777777" w:rsidR="00726961" w:rsidRDefault="00726961" w:rsidP="00726961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0" w:firstLine="0"/>
        <w:textAlignment w:val="auto"/>
      </w:pPr>
    </w:p>
    <w:p w14:paraId="2149B856" w14:textId="77777777" w:rsidR="00726961" w:rsidRDefault="00726961" w:rsidP="00726961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Paint Specification: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243172FE" w14:textId="77777777" w:rsidR="00726961" w:rsidRDefault="00726961" w:rsidP="00726961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Paint finish shall be (</w:t>
      </w:r>
      <w:r>
        <w:rPr>
          <w:rStyle w:val="normaltextrun"/>
          <w:rFonts w:ascii="Arial" w:hAnsi="Arial" w:cs="Arial"/>
          <w:b/>
          <w:bCs/>
          <w:color w:val="000000"/>
          <w:sz w:val="16"/>
          <w:szCs w:val="16"/>
          <w:lang w:val="en-US"/>
        </w:rPr>
        <w:t>select one</w:t>
      </w: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):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18153326" w14:textId="77777777" w:rsidR="00726961" w:rsidRDefault="00726961" w:rsidP="00726961">
      <w:pPr>
        <w:pStyle w:val="paragraph"/>
        <w:numPr>
          <w:ilvl w:val="2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Baked-on powder coat finish. 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0057E71D" w14:textId="77777777" w:rsidR="00726961" w:rsidRDefault="00726961" w:rsidP="00726961">
      <w:pPr>
        <w:pStyle w:val="paragraph"/>
        <w:numPr>
          <w:ilvl w:val="3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paint film thickness shall be a minimum of 2 mils.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474A00C0" w14:textId="77777777" w:rsidR="00726961" w:rsidRDefault="00726961" w:rsidP="00726961">
      <w:pPr>
        <w:pStyle w:val="paragraph"/>
        <w:numPr>
          <w:ilvl w:val="3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finish shall have a hardness of 2H as tested in accordance with ASTM D3363.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7D0BAEF3" w14:textId="77777777" w:rsidR="00726961" w:rsidRDefault="00726961" w:rsidP="00726961">
      <w:pPr>
        <w:pStyle w:val="paragraph"/>
        <w:numPr>
          <w:ilvl w:val="3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finish shall pass an ASTM B117 Corrosive Environment Salt Spray Test for 1000 hours with no measurable creep, rusting or blistering as per ASTM D1654, D610 and D714.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44438967" w14:textId="77777777" w:rsidR="00726961" w:rsidRDefault="00726961" w:rsidP="00726961">
      <w:pPr>
        <w:pStyle w:val="paragraph"/>
        <w:numPr>
          <w:ilvl w:val="3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finish shall pass an ASTM D870 Water Immersion test of a minimum of 500 hours with no measurable with no rusting or blistering as per ASTM D610 and D714.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6DFB0843" w14:textId="77777777" w:rsidR="00726961" w:rsidRDefault="00726961" w:rsidP="00726961">
      <w:pPr>
        <w:pStyle w:val="paragraph"/>
        <w:numPr>
          <w:ilvl w:val="3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finish shall have an impact resistance of 100 inch-pounds in accordance with ASTM D2794.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5278D5FE" w14:textId="77777777" w:rsidR="00726961" w:rsidRDefault="00726961" w:rsidP="00726961">
      <w:pPr>
        <w:pStyle w:val="paragraph"/>
        <w:numPr>
          <w:ilvl w:val="2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All components shall have a custom finish in a color to match a customer supplied sample.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0A623248" w14:textId="77777777" w:rsidR="00E73955" w:rsidRDefault="00E7395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57D30808" w14:textId="09647775" w:rsidR="006B3640" w:rsidRPr="006E1404" w:rsidRDefault="006B3640" w:rsidP="006B3640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</w:t>
      </w:r>
      <w:r>
        <w:rPr>
          <w:b/>
        </w:rPr>
        <w:t>3</w:t>
      </w:r>
      <w:r w:rsidRPr="006E1404">
        <w:rPr>
          <w:b/>
        </w:rPr>
        <w:tab/>
      </w:r>
      <w:r>
        <w:rPr>
          <w:b/>
        </w:rPr>
        <w:t xml:space="preserve">Low Temperature Radial Vane </w:t>
      </w:r>
      <w:r w:rsidRPr="002F7F62">
        <w:rPr>
          <w:b/>
        </w:rPr>
        <w:t xml:space="preserve">Diffusers </w:t>
      </w:r>
    </w:p>
    <w:p w14:paraId="55E80142" w14:textId="77777777" w:rsidR="006B3640" w:rsidRPr="006E1404" w:rsidRDefault="006B3640" w:rsidP="006B3640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1206" w:firstLine="0"/>
      </w:pPr>
    </w:p>
    <w:p w14:paraId="40851F76" w14:textId="77777777" w:rsidR="006B3640" w:rsidRDefault="006B3640" w:rsidP="00726961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Description:</w:t>
      </w:r>
    </w:p>
    <w:p w14:paraId="4E14CD94" w14:textId="0025E398" w:rsidR="006B3640" w:rsidRPr="00C21B5E" w:rsidRDefault="006B3640" w:rsidP="00726961">
      <w:pPr>
        <w:pStyle w:val="ListParagraph"/>
        <w:numPr>
          <w:ilvl w:val="1"/>
          <w:numId w:val="18"/>
        </w:numPr>
        <w:suppressAutoHyphens w:val="0"/>
        <w:spacing w:after="0" w:line="240" w:lineRule="auto"/>
        <w:textAlignment w:val="auto"/>
      </w:pPr>
      <w:r w:rsidRPr="00AB6D47">
        <w:rPr>
          <w:lang w:val="en-CA"/>
        </w:rPr>
        <w:t>Furnish and</w:t>
      </w:r>
      <w:r>
        <w:rPr>
          <w:lang w:val="en-CA"/>
        </w:rPr>
        <w:t xml:space="preserve"> install Price model RVDLT low temperature radial vane</w:t>
      </w:r>
      <w:r w:rsidRPr="00AB6D47">
        <w:rPr>
          <w:lang w:val="en-CA"/>
        </w:rPr>
        <w:t xml:space="preserve"> diffusers of sizes and mounting types</w:t>
      </w:r>
      <w:r>
        <w:rPr>
          <w:lang w:val="en-CA"/>
        </w:rPr>
        <w:t xml:space="preserve"> </w:t>
      </w:r>
      <w:r w:rsidRPr="00AB6D47">
        <w:rPr>
          <w:lang w:val="en-CA"/>
        </w:rPr>
        <w:t>designated by the plans and air distribution schedule.</w:t>
      </w:r>
    </w:p>
    <w:p w14:paraId="0F1F8D32" w14:textId="77777777" w:rsidR="006B3640" w:rsidRDefault="006B3640" w:rsidP="006B3640">
      <w:pPr>
        <w:pStyle w:val="ListParagraph"/>
        <w:numPr>
          <w:ilvl w:val="0"/>
          <w:numId w:val="0"/>
        </w:numPr>
        <w:suppressAutoHyphens w:val="0"/>
        <w:spacing w:after="0" w:line="240" w:lineRule="auto"/>
        <w:ind w:left="1080"/>
        <w:textAlignment w:val="auto"/>
      </w:pPr>
    </w:p>
    <w:p w14:paraId="48787641" w14:textId="77777777" w:rsidR="006B3640" w:rsidRDefault="006B3640" w:rsidP="00726961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Construction:</w:t>
      </w:r>
    </w:p>
    <w:p w14:paraId="505D7334" w14:textId="4C6FB105" w:rsidR="006B3640" w:rsidRDefault="006B3640" w:rsidP="00726961">
      <w:pPr>
        <w:pStyle w:val="ListParagraph"/>
        <w:numPr>
          <w:ilvl w:val="1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The square diffuser face panel shall be (coated </w:t>
      </w:r>
      <w:r w:rsidR="009571BC">
        <w:t>steel)</w:t>
      </w:r>
      <w:r>
        <w:t xml:space="preserve"> (aluminum) or (stainless steel) </w:t>
      </w:r>
      <w:proofErr w:type="gramStart"/>
      <w:r>
        <w:t>construction, and</w:t>
      </w:r>
      <w:proofErr w:type="gramEnd"/>
      <w:r>
        <w:t xml:space="preserve"> shall consist of a radial pattern of air slots and fixed horizontal deflectors. </w:t>
      </w:r>
    </w:p>
    <w:p w14:paraId="0C847642" w14:textId="402D3246" w:rsidR="00687E5F" w:rsidRDefault="00687E5F" w:rsidP="00726961">
      <w:pPr>
        <w:pStyle w:val="ListParagraph"/>
        <w:numPr>
          <w:ilvl w:val="1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Diffuser ceiling module size shall be 24x24 inches (600x600 millimeters)</w:t>
      </w:r>
    </w:p>
    <w:p w14:paraId="6838003B" w14:textId="77777777" w:rsidR="006B3640" w:rsidRDefault="006B3640" w:rsidP="00726961">
      <w:pPr>
        <w:pStyle w:val="ListParagraph"/>
        <w:numPr>
          <w:ilvl w:val="1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The diffuser shall include a round coated steel plenum chamber with a top mounted round inlet collar. </w:t>
      </w:r>
      <w:proofErr w:type="gramStart"/>
      <w:r>
        <w:t>Plenum</w:t>
      </w:r>
      <w:proofErr w:type="gramEnd"/>
      <w:r>
        <w:t xml:space="preserve"> shall be </w:t>
      </w:r>
      <w:proofErr w:type="gramStart"/>
      <w:r>
        <w:t>mill</w:t>
      </w:r>
      <w:proofErr w:type="gramEnd"/>
      <w:r>
        <w:t xml:space="preserve"> finish. </w:t>
      </w:r>
    </w:p>
    <w:p w14:paraId="399BB912" w14:textId="77777777" w:rsidR="00726961" w:rsidRDefault="00726961" w:rsidP="00726961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0" w:firstLine="0"/>
        <w:textAlignment w:val="auto"/>
      </w:pPr>
    </w:p>
    <w:p w14:paraId="2617B5EA" w14:textId="77777777" w:rsidR="00726961" w:rsidRDefault="00726961" w:rsidP="00726961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Paint Specification: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76AAABB2" w14:textId="77777777" w:rsidR="00726961" w:rsidRDefault="00726961" w:rsidP="00726961">
      <w:pPr>
        <w:pStyle w:val="paragraph"/>
        <w:numPr>
          <w:ilvl w:val="1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Paint finish shall be (</w:t>
      </w:r>
      <w:r>
        <w:rPr>
          <w:rStyle w:val="normaltextrun"/>
          <w:rFonts w:ascii="Arial" w:hAnsi="Arial" w:cs="Arial"/>
          <w:b/>
          <w:bCs/>
          <w:color w:val="000000"/>
          <w:sz w:val="16"/>
          <w:szCs w:val="16"/>
          <w:lang w:val="en-US"/>
        </w:rPr>
        <w:t>select one</w:t>
      </w: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):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0C89B5C4" w14:textId="77777777" w:rsidR="00726961" w:rsidRDefault="00726961" w:rsidP="00726961">
      <w:pPr>
        <w:pStyle w:val="paragraph"/>
        <w:numPr>
          <w:ilvl w:val="2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Baked-on powder coat finish. 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1A0EDB79" w14:textId="77777777" w:rsidR="00726961" w:rsidRDefault="00726961" w:rsidP="00726961">
      <w:pPr>
        <w:pStyle w:val="paragraph"/>
        <w:numPr>
          <w:ilvl w:val="3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paint film thickness shall be a minimum of 2 mils.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47067E6F" w14:textId="77777777" w:rsidR="00726961" w:rsidRDefault="00726961" w:rsidP="00726961">
      <w:pPr>
        <w:pStyle w:val="paragraph"/>
        <w:numPr>
          <w:ilvl w:val="3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finish shall have a hardness of 2H as tested in accordance with ASTM D3363.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5F2D3B1E" w14:textId="77777777" w:rsidR="00726961" w:rsidRDefault="00726961" w:rsidP="00726961">
      <w:pPr>
        <w:pStyle w:val="paragraph"/>
        <w:numPr>
          <w:ilvl w:val="3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finish shall pass an ASTM B117 Corrosive Environment Salt Spray Test for 1000 hours with no measurable creep, rusting or blistering as per ASTM D1654, D610 and D714.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6541E316" w14:textId="77777777" w:rsidR="00726961" w:rsidRDefault="00726961" w:rsidP="00726961">
      <w:pPr>
        <w:pStyle w:val="paragraph"/>
        <w:numPr>
          <w:ilvl w:val="3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finish shall pass an ASTM D870 Water Immersion test of a minimum of 500 hours with no measurable with no rusting or blistering as per ASTM D610 and D714.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2BB1A021" w14:textId="77777777" w:rsidR="00726961" w:rsidRDefault="00726961" w:rsidP="00726961">
      <w:pPr>
        <w:pStyle w:val="paragraph"/>
        <w:numPr>
          <w:ilvl w:val="3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finish shall have an impact resistance of 100 inch-pounds in accordance with ASTM D2794.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5858E35C" w14:textId="77777777" w:rsidR="00726961" w:rsidRDefault="00726961" w:rsidP="00726961">
      <w:pPr>
        <w:pStyle w:val="paragraph"/>
        <w:numPr>
          <w:ilvl w:val="2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All components shall have a custom finish in a color to match a customer supplied sample.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33967D8C" w14:textId="3FB39DBB" w:rsidR="00687E5F" w:rsidRDefault="00687E5F" w:rsidP="006B3640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00" w:line="276" w:lineRule="auto"/>
        <w:ind w:left="1440"/>
        <w:textAlignment w:val="auto"/>
      </w:pPr>
    </w:p>
    <w:p w14:paraId="136EB115" w14:textId="77777777" w:rsidR="00687E5F" w:rsidRDefault="00687E5F" w:rsidP="00726961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Insulation:</w:t>
      </w:r>
    </w:p>
    <w:p w14:paraId="5561F72D" w14:textId="15C05413" w:rsidR="00687E5F" w:rsidRDefault="00687E5F" w:rsidP="00726961">
      <w:pPr>
        <w:pStyle w:val="ListParagraph"/>
        <w:numPr>
          <w:ilvl w:val="1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The diffuser </w:t>
      </w:r>
      <w:r w:rsidR="00C2400F">
        <w:t>plenum</w:t>
      </w:r>
      <w:r>
        <w:t xml:space="preserve"> shall be factory insulated </w:t>
      </w:r>
      <w:r w:rsidR="00C2400F">
        <w:t xml:space="preserve">externally </w:t>
      </w:r>
      <w:r>
        <w:t>with ¾ inch foil face insulation which meets the requirements of UL 181 and NFPA 90A.</w:t>
      </w:r>
      <w:r w:rsidRPr="002669D0">
        <w:t xml:space="preserve"> </w:t>
      </w:r>
      <w:r>
        <w:t>All seams and joints shall be sealed with coated cloth tape.</w:t>
      </w:r>
    </w:p>
    <w:p w14:paraId="2A5457E9" w14:textId="47DA154C" w:rsidR="00687E5F" w:rsidRDefault="00687E5F" w:rsidP="00726961">
      <w:pPr>
        <w:pStyle w:val="ListParagraph"/>
        <w:numPr>
          <w:ilvl w:val="1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2669D0">
        <w:rPr>
          <w:rFonts w:ascii="ArialMT" w:eastAsiaTheme="minorEastAsia" w:hAnsi="ArialMT" w:cs="ArialMT"/>
          <w:color w:val="auto"/>
          <w:lang w:val="en-CA"/>
        </w:rPr>
        <w:t>The unit shall be designed and verified by test to prevent condensation from forming on the surface of the unit at 40</w:t>
      </w:r>
      <w:r>
        <w:rPr>
          <w:rFonts w:ascii="ArialMT" w:eastAsiaTheme="minorEastAsia" w:hAnsi="ArialMT" w:cs="ArialMT"/>
          <w:color w:val="auto"/>
          <w:lang w:val="en-CA"/>
        </w:rPr>
        <w:t xml:space="preserve"> degrees Fahrenheit</w:t>
      </w:r>
      <w:r w:rsidRPr="002669D0">
        <w:rPr>
          <w:rFonts w:ascii="ArialMT" w:eastAsiaTheme="minorEastAsia" w:hAnsi="ArialMT" w:cs="ArialMT"/>
          <w:color w:val="auto"/>
          <w:lang w:val="en-CA"/>
        </w:rPr>
        <w:t xml:space="preserve"> supply temperature and ceiling plenum conditions of 78 </w:t>
      </w:r>
      <w:r>
        <w:rPr>
          <w:rFonts w:ascii="ArialMT" w:eastAsiaTheme="minorEastAsia" w:hAnsi="ArialMT" w:cs="ArialMT"/>
          <w:color w:val="auto"/>
          <w:lang w:val="en-CA"/>
        </w:rPr>
        <w:t xml:space="preserve">degrees Fahrenheit and </w:t>
      </w:r>
      <w:r w:rsidRPr="002669D0">
        <w:rPr>
          <w:rFonts w:ascii="ArialMT" w:eastAsiaTheme="minorEastAsia" w:hAnsi="ArialMT" w:cs="ArialMT"/>
          <w:color w:val="auto"/>
          <w:lang w:val="en-CA"/>
        </w:rPr>
        <w:t>60</w:t>
      </w:r>
      <w:r>
        <w:rPr>
          <w:rFonts w:ascii="ArialMT" w:eastAsiaTheme="minorEastAsia" w:hAnsi="ArialMT" w:cs="ArialMT"/>
          <w:color w:val="auto"/>
          <w:lang w:val="en-CA"/>
        </w:rPr>
        <w:t xml:space="preserve"> percent relative</w:t>
      </w:r>
      <w:r w:rsidRPr="002669D0">
        <w:rPr>
          <w:rFonts w:ascii="ArialMT" w:eastAsiaTheme="minorEastAsia" w:hAnsi="ArialMT" w:cs="ArialMT"/>
          <w:color w:val="auto"/>
          <w:lang w:val="en-CA"/>
        </w:rPr>
        <w:t xml:space="preserve"> humidity. Units shall be tested in accordance with ASHRAE 70.</w:t>
      </w:r>
    </w:p>
    <w:p w14:paraId="00BD41F7" w14:textId="77777777" w:rsidR="00687E5F" w:rsidRDefault="00687E5F" w:rsidP="00687E5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77985CAC" w14:textId="77777777" w:rsidR="00687E5F" w:rsidRDefault="00687E5F" w:rsidP="00726961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Mounting Frame:</w:t>
      </w:r>
    </w:p>
    <w:p w14:paraId="2B281851" w14:textId="77777777" w:rsidR="00687E5F" w:rsidRDefault="00687E5F" w:rsidP="00726961">
      <w:pPr>
        <w:pStyle w:val="ListParagraph"/>
        <w:numPr>
          <w:ilvl w:val="1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The diffuser mounting frame shall be suitable for lay-in or surface mount applications.</w:t>
      </w:r>
    </w:p>
    <w:p w14:paraId="0264EC66" w14:textId="62562FA8" w:rsidR="0052250C" w:rsidRPr="006E1404" w:rsidRDefault="0052250C" w:rsidP="009571B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 w:rsidRPr="006E1404">
        <w:rPr>
          <w:b/>
        </w:rPr>
        <w:lastRenderedPageBreak/>
        <w:t>PART 3 – EXECUTION</w:t>
      </w:r>
    </w:p>
    <w:p w14:paraId="74CDBE2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  <w:sz w:val="20"/>
        </w:rPr>
      </w:pPr>
    </w:p>
    <w:p w14:paraId="1404A162" w14:textId="5A567309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>3.01</w:t>
      </w:r>
      <w:r w:rsidRPr="006E1404">
        <w:rPr>
          <w:b/>
        </w:rPr>
        <w:tab/>
        <w:t>Examination</w:t>
      </w:r>
    </w:p>
    <w:p w14:paraId="10AFF476" w14:textId="77777777" w:rsidR="0052250C" w:rsidRPr="006E1404" w:rsidRDefault="0052250C" w:rsidP="00BD3534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-3060"/>
          <w:tab w:val="left" w:pos="-2070"/>
        </w:tabs>
        <w:spacing w:after="0" w:line="240" w:lineRule="auto"/>
        <w:ind w:left="720"/>
      </w:pPr>
      <w:r w:rsidRPr="006E1404">
        <w:t>Verify that conditions are suitable for installation.</w:t>
      </w:r>
    </w:p>
    <w:p w14:paraId="49420DC3" w14:textId="77777777" w:rsidR="0052250C" w:rsidRPr="006E1404" w:rsidRDefault="0052250C" w:rsidP="00BD3534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-3060"/>
          <w:tab w:val="left" w:pos="-2070"/>
        </w:tabs>
        <w:spacing w:after="0" w:line="240" w:lineRule="auto"/>
        <w:ind w:left="720"/>
      </w:pPr>
      <w:r w:rsidRPr="006E1404">
        <w:t>Verify that field measurements are as shown on the drawings.</w:t>
      </w:r>
    </w:p>
    <w:p w14:paraId="0616C2D7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323D732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3.02 </w:t>
      </w:r>
      <w:r w:rsidRPr="006E1404">
        <w:rPr>
          <w:b/>
        </w:rPr>
        <w:tab/>
        <w:t>Installation</w:t>
      </w:r>
    </w:p>
    <w:p w14:paraId="7A771F64" w14:textId="77777777" w:rsidR="0052250C" w:rsidRPr="006E1404" w:rsidRDefault="0052250C" w:rsidP="00BD3534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Install in accordance with manufacturer’s instructions.</w:t>
      </w:r>
    </w:p>
    <w:p w14:paraId="46FC2E12" w14:textId="189D96E2" w:rsidR="0052250C" w:rsidRPr="006E1404" w:rsidRDefault="0052250C" w:rsidP="00BD3534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 xml:space="preserve">See drawings for the size(s) and locations of </w:t>
      </w:r>
      <w:r w:rsidR="005E2097" w:rsidRPr="006E1404">
        <w:t>diffusers</w:t>
      </w:r>
      <w:r w:rsidRPr="006E1404">
        <w:t>.</w:t>
      </w:r>
    </w:p>
    <w:p w14:paraId="5380543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7D2B7621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990" w:hanging="270"/>
      </w:pPr>
    </w:p>
    <w:p w14:paraId="075FBA04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3.03 </w:t>
      </w:r>
      <w:r w:rsidRPr="006E1404">
        <w:rPr>
          <w:b/>
        </w:rPr>
        <w:tab/>
        <w:t>Field Quality Control</w:t>
      </w:r>
    </w:p>
    <w:p w14:paraId="7E6FDFD3" w14:textId="77777777" w:rsidR="0052250C" w:rsidRPr="006E1404" w:rsidRDefault="0052250C" w:rsidP="00BD3534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40 00 – Quality Requirements for additional requirements.</w:t>
      </w:r>
    </w:p>
    <w:p w14:paraId="24EAA09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</w:p>
    <w:p w14:paraId="581F426E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3.05 </w:t>
      </w:r>
      <w:r w:rsidRPr="006E1404">
        <w:rPr>
          <w:b/>
        </w:rPr>
        <w:tab/>
        <w:t>Cleaning</w:t>
      </w:r>
    </w:p>
    <w:p w14:paraId="424448AF" w14:textId="77777777" w:rsidR="0052250C" w:rsidRPr="006E1404" w:rsidRDefault="0052250C" w:rsidP="00BD3534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74 19 – Construction Waste Management and Disposal for additional requirements.</w:t>
      </w:r>
    </w:p>
    <w:p w14:paraId="50A5296E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</w:p>
    <w:p w14:paraId="6B334237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3.06 </w:t>
      </w:r>
      <w:r w:rsidRPr="006E1404">
        <w:rPr>
          <w:b/>
        </w:rPr>
        <w:tab/>
        <w:t>Closeout Activities</w:t>
      </w:r>
    </w:p>
    <w:p w14:paraId="28802F58" w14:textId="77777777" w:rsidR="0052250C" w:rsidRPr="006E1404" w:rsidRDefault="0052250C" w:rsidP="00BD3534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78 00 – Closeout Submittals for closeout documentation requirements.</w:t>
      </w:r>
    </w:p>
    <w:p w14:paraId="58A50415" w14:textId="77777777" w:rsidR="0052250C" w:rsidRPr="006E1404" w:rsidRDefault="0052250C" w:rsidP="00BD3534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 xml:space="preserve">See Section 01 79 00 – Demonstration and Training for additional requirements. </w:t>
      </w:r>
    </w:p>
    <w:p w14:paraId="53F53CAA" w14:textId="77777777" w:rsidR="004F714F" w:rsidRPr="006E1404" w:rsidRDefault="004F714F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</w:p>
    <w:sectPr w:rsidR="004F714F" w:rsidRPr="006E1404" w:rsidSect="009C23E8">
      <w:headerReference w:type="default" r:id="rId10"/>
      <w:footerReference w:type="even" r:id="rId11"/>
      <w:footerReference w:type="default" r:id="rId12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EDEEA" w14:textId="77777777" w:rsidR="00DC6536" w:rsidRDefault="00DC6536" w:rsidP="00613808">
      <w:r>
        <w:separator/>
      </w:r>
    </w:p>
  </w:endnote>
  <w:endnote w:type="continuationSeparator" w:id="0">
    <w:p w14:paraId="5A3EADDC" w14:textId="77777777" w:rsidR="00DC6536" w:rsidRDefault="00DC6536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3EC2" w14:textId="6294BF24" w:rsidR="00613808" w:rsidRPr="00DD2141" w:rsidRDefault="00FA7732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6BE53CD" wp14:editId="560081D7">
          <wp:simplePos x="0" y="0"/>
          <wp:positionH relativeFrom="column">
            <wp:posOffset>-459105</wp:posOffset>
          </wp:positionH>
          <wp:positionV relativeFrom="paragraph">
            <wp:posOffset>-247015</wp:posOffset>
          </wp:positionV>
          <wp:extent cx="7752626" cy="630978"/>
          <wp:effectExtent l="0" t="0" r="1270" b="0"/>
          <wp:wrapNone/>
          <wp:docPr id="1" name="Picture 1" descr="C:\Users\tanyah\AppData\Local\Microsoft\Windows\INetCache\Content.Word\SuggestedSpecs_Footer_v001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anyah\AppData\Local\Microsoft\Windows\INetCache\Content.Word\SuggestedSpecs_Footer_v001_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626" cy="630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71BC">
      <w:rPr>
        <w:rStyle w:val="PageNumber"/>
        <w:sz w:val="20"/>
        <w:szCs w:val="20"/>
      </w:rPr>
      <w:t>RV</w:t>
    </w:r>
    <w:r w:rsidR="005E2AAE">
      <w:rPr>
        <w:rStyle w:val="PageNumber"/>
        <w:sz w:val="20"/>
        <w:szCs w:val="20"/>
      </w:rPr>
      <w:t>D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 w:rsidR="00593C55">
      <w:rPr>
        <w:rStyle w:val="PageNumber"/>
        <w:b/>
        <w:noProof/>
        <w:sz w:val="20"/>
        <w:szCs w:val="20"/>
      </w:rPr>
      <w:t>2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613808" w:rsidRPr="009C23E8" w:rsidRDefault="009C23E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7092A" w14:textId="77777777" w:rsidR="00DC6536" w:rsidRDefault="00DC6536" w:rsidP="00613808">
      <w:r>
        <w:separator/>
      </w:r>
    </w:p>
  </w:footnote>
  <w:footnote w:type="continuationSeparator" w:id="0">
    <w:p w14:paraId="44DD2026" w14:textId="77777777" w:rsidR="00DC6536" w:rsidRDefault="00DC6536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518" w14:textId="77777777" w:rsidR="00613808" w:rsidRDefault="00613808" w:rsidP="00613808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8E05DF6" wp14:editId="061C21E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C5CB3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494F7F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6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0000C7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9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72E924F9"/>
    <w:multiLevelType w:val="hybridMultilevel"/>
    <w:tmpl w:val="F99ED53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92305062">
    <w:abstractNumId w:val="2"/>
  </w:num>
  <w:num w:numId="2" w16cid:durableId="1732727950">
    <w:abstractNumId w:val="3"/>
  </w:num>
  <w:num w:numId="3" w16cid:durableId="1023434862">
    <w:abstractNumId w:val="9"/>
  </w:num>
  <w:num w:numId="4" w16cid:durableId="45883043">
    <w:abstractNumId w:val="0"/>
  </w:num>
  <w:num w:numId="5" w16cid:durableId="1736203532">
    <w:abstractNumId w:val="11"/>
  </w:num>
  <w:num w:numId="6" w16cid:durableId="1557086434">
    <w:abstractNumId w:val="6"/>
  </w:num>
  <w:num w:numId="7" w16cid:durableId="491721303">
    <w:abstractNumId w:val="10"/>
  </w:num>
  <w:num w:numId="8" w16cid:durableId="184448296">
    <w:abstractNumId w:val="15"/>
  </w:num>
  <w:num w:numId="9" w16cid:durableId="1273437245">
    <w:abstractNumId w:val="1"/>
  </w:num>
  <w:num w:numId="10" w16cid:durableId="989555778">
    <w:abstractNumId w:val="1"/>
    <w:lvlOverride w:ilvl="0">
      <w:startOverride w:val="1"/>
    </w:lvlOverride>
  </w:num>
  <w:num w:numId="11" w16cid:durableId="293947973">
    <w:abstractNumId w:val="1"/>
    <w:lvlOverride w:ilvl="0">
      <w:startOverride w:val="1"/>
    </w:lvlOverride>
  </w:num>
  <w:num w:numId="12" w16cid:durableId="1954094972">
    <w:abstractNumId w:val="12"/>
  </w:num>
  <w:num w:numId="13" w16cid:durableId="1997343307">
    <w:abstractNumId w:val="13"/>
  </w:num>
  <w:num w:numId="14" w16cid:durableId="836532516">
    <w:abstractNumId w:val="7"/>
  </w:num>
  <w:num w:numId="15" w16cid:durableId="1272661840">
    <w:abstractNumId w:val="4"/>
  </w:num>
  <w:num w:numId="16" w16cid:durableId="867061470">
    <w:abstractNumId w:val="14"/>
  </w:num>
  <w:num w:numId="17" w16cid:durableId="294288346">
    <w:abstractNumId w:val="8"/>
  </w:num>
  <w:num w:numId="18" w16cid:durableId="1896116298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141"/>
    <w:rsid w:val="000452D2"/>
    <w:rsid w:val="00086A9B"/>
    <w:rsid w:val="000D2185"/>
    <w:rsid w:val="000D40B8"/>
    <w:rsid w:val="000D64E3"/>
    <w:rsid w:val="000F36B5"/>
    <w:rsid w:val="001072AE"/>
    <w:rsid w:val="00114842"/>
    <w:rsid w:val="00163EA4"/>
    <w:rsid w:val="00167BFF"/>
    <w:rsid w:val="001939A3"/>
    <w:rsid w:val="001B2B76"/>
    <w:rsid w:val="001B3C86"/>
    <w:rsid w:val="001B72A6"/>
    <w:rsid w:val="001F438B"/>
    <w:rsid w:val="00207AB6"/>
    <w:rsid w:val="002669D0"/>
    <w:rsid w:val="002A52E5"/>
    <w:rsid w:val="002B639E"/>
    <w:rsid w:val="002F7F62"/>
    <w:rsid w:val="00327F28"/>
    <w:rsid w:val="00331503"/>
    <w:rsid w:val="003471C5"/>
    <w:rsid w:val="003540E8"/>
    <w:rsid w:val="00361B9E"/>
    <w:rsid w:val="00363EFF"/>
    <w:rsid w:val="00376AEC"/>
    <w:rsid w:val="00386749"/>
    <w:rsid w:val="00387145"/>
    <w:rsid w:val="003968C2"/>
    <w:rsid w:val="003A65D0"/>
    <w:rsid w:val="003D6950"/>
    <w:rsid w:val="003D6AE5"/>
    <w:rsid w:val="003F6683"/>
    <w:rsid w:val="00461E02"/>
    <w:rsid w:val="004725DD"/>
    <w:rsid w:val="004A7D04"/>
    <w:rsid w:val="004C39E9"/>
    <w:rsid w:val="004F1B21"/>
    <w:rsid w:val="004F571D"/>
    <w:rsid w:val="004F714F"/>
    <w:rsid w:val="0052250C"/>
    <w:rsid w:val="00523287"/>
    <w:rsid w:val="00535561"/>
    <w:rsid w:val="005536DC"/>
    <w:rsid w:val="00553BC5"/>
    <w:rsid w:val="0055701D"/>
    <w:rsid w:val="0057051B"/>
    <w:rsid w:val="005845E2"/>
    <w:rsid w:val="00593C55"/>
    <w:rsid w:val="005A0EB1"/>
    <w:rsid w:val="005B7CA9"/>
    <w:rsid w:val="005C142C"/>
    <w:rsid w:val="005C5B75"/>
    <w:rsid w:val="005D6084"/>
    <w:rsid w:val="005E2097"/>
    <w:rsid w:val="005E2AAE"/>
    <w:rsid w:val="005F6384"/>
    <w:rsid w:val="00601B91"/>
    <w:rsid w:val="00603D79"/>
    <w:rsid w:val="006101FE"/>
    <w:rsid w:val="00613808"/>
    <w:rsid w:val="0062139A"/>
    <w:rsid w:val="00627B19"/>
    <w:rsid w:val="00640AD1"/>
    <w:rsid w:val="00640B55"/>
    <w:rsid w:val="00687B2E"/>
    <w:rsid w:val="00687E5F"/>
    <w:rsid w:val="006B3640"/>
    <w:rsid w:val="006E1404"/>
    <w:rsid w:val="00706099"/>
    <w:rsid w:val="00706339"/>
    <w:rsid w:val="0072477B"/>
    <w:rsid w:val="00726961"/>
    <w:rsid w:val="00745185"/>
    <w:rsid w:val="00745D55"/>
    <w:rsid w:val="00787D6A"/>
    <w:rsid w:val="007A5769"/>
    <w:rsid w:val="007D6049"/>
    <w:rsid w:val="007E12DA"/>
    <w:rsid w:val="00820CDB"/>
    <w:rsid w:val="00834C32"/>
    <w:rsid w:val="0084158F"/>
    <w:rsid w:val="00873816"/>
    <w:rsid w:val="008968C2"/>
    <w:rsid w:val="008E4DBC"/>
    <w:rsid w:val="008F6E6E"/>
    <w:rsid w:val="00912005"/>
    <w:rsid w:val="00931705"/>
    <w:rsid w:val="009571BC"/>
    <w:rsid w:val="0096479C"/>
    <w:rsid w:val="009C0470"/>
    <w:rsid w:val="009C23E8"/>
    <w:rsid w:val="009C3B1B"/>
    <w:rsid w:val="00A01988"/>
    <w:rsid w:val="00A11DB3"/>
    <w:rsid w:val="00A12A0F"/>
    <w:rsid w:val="00A54242"/>
    <w:rsid w:val="00A907C5"/>
    <w:rsid w:val="00AB07E4"/>
    <w:rsid w:val="00AB5793"/>
    <w:rsid w:val="00AB6D47"/>
    <w:rsid w:val="00AF3912"/>
    <w:rsid w:val="00B06CFA"/>
    <w:rsid w:val="00B22375"/>
    <w:rsid w:val="00B43895"/>
    <w:rsid w:val="00B4480B"/>
    <w:rsid w:val="00B464B0"/>
    <w:rsid w:val="00B573E0"/>
    <w:rsid w:val="00B9560A"/>
    <w:rsid w:val="00BA7CFD"/>
    <w:rsid w:val="00BC72B8"/>
    <w:rsid w:val="00BD3534"/>
    <w:rsid w:val="00BF762A"/>
    <w:rsid w:val="00C012F5"/>
    <w:rsid w:val="00C05E61"/>
    <w:rsid w:val="00C07154"/>
    <w:rsid w:val="00C21B5E"/>
    <w:rsid w:val="00C2400F"/>
    <w:rsid w:val="00C502CF"/>
    <w:rsid w:val="00C64D2F"/>
    <w:rsid w:val="00C814F6"/>
    <w:rsid w:val="00C85DCE"/>
    <w:rsid w:val="00CC3DF2"/>
    <w:rsid w:val="00CD3B76"/>
    <w:rsid w:val="00CE6DE2"/>
    <w:rsid w:val="00CF5136"/>
    <w:rsid w:val="00D0066F"/>
    <w:rsid w:val="00D27B51"/>
    <w:rsid w:val="00D30749"/>
    <w:rsid w:val="00D811C1"/>
    <w:rsid w:val="00D876A2"/>
    <w:rsid w:val="00DC1E7E"/>
    <w:rsid w:val="00DC6536"/>
    <w:rsid w:val="00DD2141"/>
    <w:rsid w:val="00DF1189"/>
    <w:rsid w:val="00E03FD4"/>
    <w:rsid w:val="00E11FE2"/>
    <w:rsid w:val="00E13F6B"/>
    <w:rsid w:val="00E42F95"/>
    <w:rsid w:val="00E73955"/>
    <w:rsid w:val="00EA3CB3"/>
    <w:rsid w:val="00EB4850"/>
    <w:rsid w:val="00EB6DB5"/>
    <w:rsid w:val="00ED6836"/>
    <w:rsid w:val="00F13433"/>
    <w:rsid w:val="00F32222"/>
    <w:rsid w:val="00F338B8"/>
    <w:rsid w:val="00F4226E"/>
    <w:rsid w:val="00F454F5"/>
    <w:rsid w:val="00F461F9"/>
    <w:rsid w:val="00F5070A"/>
    <w:rsid w:val="00F81E5A"/>
    <w:rsid w:val="00FA09AD"/>
    <w:rsid w:val="00FA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C5BCA9A"/>
  <w14:defaultImageDpi w14:val="300"/>
  <w15:docId w15:val="{2BC7F785-AF79-424D-A430-15531604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1"/>
      </w:numPr>
      <w:contextualSpacing/>
    </w:pPr>
  </w:style>
  <w:style w:type="paragraph" w:customStyle="1" w:styleId="ListA">
    <w:name w:val="List A"/>
    <w:basedOn w:val="ListParagraph"/>
    <w:qFormat/>
    <w:rsid w:val="0052250C"/>
    <w:pPr>
      <w:numPr>
        <w:numId w:val="9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character" w:styleId="CommentReference">
    <w:name w:val="annotation reference"/>
    <w:basedOn w:val="DefaultParagraphFont"/>
    <w:uiPriority w:val="99"/>
    <w:semiHidden/>
    <w:unhideWhenUsed/>
    <w:rsid w:val="00F134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4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433"/>
    <w:rPr>
      <w:rFonts w:ascii="Arial" w:eastAsiaTheme="minorHAnsi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433"/>
    <w:rPr>
      <w:rFonts w:ascii="Arial" w:eastAsiaTheme="minorHAnsi" w:hAnsi="Arial" w:cs="Arial"/>
      <w:b/>
      <w:bCs/>
      <w:color w:val="000000"/>
      <w:sz w:val="20"/>
      <w:szCs w:val="20"/>
      <w:lang w:val="en-US"/>
    </w:rPr>
  </w:style>
  <w:style w:type="paragraph" w:customStyle="1" w:styleId="paragraph">
    <w:name w:val="paragraph"/>
    <w:basedOn w:val="Normal"/>
    <w:rsid w:val="00726961"/>
    <w:p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uppressAutoHyphens w:val="0"/>
      <w:autoSpaceDE/>
      <w:autoSpaceDN/>
      <w:adjustRightInd/>
      <w:spacing w:before="100" w:beforeAutospacing="1" w:after="100" w:afterAutospacing="1" w:line="240" w:lineRule="auto"/>
      <w:ind w:left="0" w:firstLine="0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726961"/>
  </w:style>
  <w:style w:type="character" w:customStyle="1" w:styleId="eop">
    <w:name w:val="eop"/>
    <w:basedOn w:val="DefaultParagraphFont"/>
    <w:rsid w:val="00726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E2AA375A5F74F96AD0DA646F91CBE" ma:contentTypeVersion="18" ma:contentTypeDescription="Create a new document." ma:contentTypeScope="" ma:versionID="524280bd376d12a2c831e6baf1f744b2">
  <xsd:schema xmlns:xsd="http://www.w3.org/2001/XMLSchema" xmlns:xs="http://www.w3.org/2001/XMLSchema" xmlns:p="http://schemas.microsoft.com/office/2006/metadata/properties" xmlns:ns3="16a2ae10-d07e-41a3-a910-d8c43ef8fe69" xmlns:ns4="ca668bf9-ae69-4759-9028-dcc490f85b8a" targetNamespace="http://schemas.microsoft.com/office/2006/metadata/properties" ma:root="true" ma:fieldsID="70ced1e1ce60aa47e9f5c2b6b9da56ea" ns3:_="" ns4:_="">
    <xsd:import namespace="16a2ae10-d07e-41a3-a910-d8c43ef8fe69"/>
    <xsd:import namespace="ca668bf9-ae69-4759-9028-dcc490f85b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2ae10-d07e-41a3-a910-d8c43ef8fe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8bf9-ae69-4759-9028-dcc490f85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668bf9-ae69-4759-9028-dcc490f85b8a" xsi:nil="true"/>
  </documentManagement>
</p:properties>
</file>

<file path=customXml/itemProps1.xml><?xml version="1.0" encoding="utf-8"?>
<ds:datastoreItem xmlns:ds="http://schemas.openxmlformats.org/officeDocument/2006/customXml" ds:itemID="{04A41E7C-4722-483C-8E63-5A874C284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2ae10-d07e-41a3-a910-d8c43ef8fe69"/>
    <ds:schemaRef ds:uri="ca668bf9-ae69-4759-9028-dcc490f85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D2110B-AF8F-4A86-ABF2-E1BAA9945B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4AE94E-8E81-4B7D-BD5B-C7673C66B2D8}">
  <ds:schemaRefs>
    <ds:schemaRef ds:uri="ca668bf9-ae69-4759-9028-dcc490f85b8a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16a2ae10-d07e-41a3-a910-d8c43ef8fe69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Price Industries</dc:creator>
  <cp:lastModifiedBy>Katrina Miranda</cp:lastModifiedBy>
  <cp:revision>4</cp:revision>
  <dcterms:created xsi:type="dcterms:W3CDTF">2024-03-18T16:20:00Z</dcterms:created>
  <dcterms:modified xsi:type="dcterms:W3CDTF">2024-03-18T16:21:00Z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0x010100E1CE2AA375A5F74F96AD0DA646F91CBE</vt:lpwstr>
  </property>
</Properties>
</file>