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BA16" w14:textId="5D06B40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FA7732">
        <w:rPr>
          <w:b/>
          <w:sz w:val="28"/>
          <w:szCs w:val="28"/>
        </w:rPr>
        <w:t>R</w:t>
      </w:r>
      <w:r w:rsidR="00F461F9">
        <w:rPr>
          <w:b/>
          <w:sz w:val="28"/>
          <w:szCs w:val="28"/>
        </w:rPr>
        <w:t>P</w:t>
      </w:r>
      <w:r w:rsidRPr="006E1404">
        <w:rPr>
          <w:b/>
          <w:sz w:val="28"/>
          <w:szCs w:val="28"/>
        </w:rPr>
        <w:t xml:space="preserve">D </w:t>
      </w:r>
      <w:r w:rsidR="00FA7732">
        <w:rPr>
          <w:b/>
          <w:sz w:val="28"/>
          <w:szCs w:val="28"/>
        </w:rPr>
        <w:t>Round</w:t>
      </w:r>
      <w:r w:rsidRPr="006E1404">
        <w:rPr>
          <w:b/>
          <w:sz w:val="28"/>
          <w:szCs w:val="28"/>
        </w:rPr>
        <w:t xml:space="preserve"> </w:t>
      </w:r>
      <w:r w:rsidR="00F461F9">
        <w:rPr>
          <w:b/>
          <w:sz w:val="28"/>
          <w:szCs w:val="28"/>
        </w:rPr>
        <w:t>Plaque</w:t>
      </w:r>
      <w:r w:rsidRPr="006E1404">
        <w:rPr>
          <w:b/>
          <w:sz w:val="28"/>
          <w:szCs w:val="28"/>
        </w:rPr>
        <w:t xml:space="preserve"> Diffuser</w:t>
      </w:r>
      <w:r w:rsidR="00FA09AD" w:rsidRPr="006E1404">
        <w:rPr>
          <w:b/>
          <w:sz w:val="28"/>
          <w:szCs w:val="28"/>
        </w:rPr>
        <w:t>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E20CC05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22375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51F767B8" w:rsidR="0052250C" w:rsidRPr="006E1404" w:rsidRDefault="00FA7732" w:rsidP="00B22375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Round</w:t>
      </w:r>
      <w:r w:rsidR="00FA09AD" w:rsidRPr="006E1404">
        <w:rPr>
          <w:bCs/>
        </w:rPr>
        <w:t xml:space="preserve"> </w:t>
      </w:r>
      <w:r w:rsidR="00F461F9">
        <w:rPr>
          <w:bCs/>
        </w:rPr>
        <w:t>Plaque</w:t>
      </w:r>
      <w:r w:rsidR="00FA09AD" w:rsidRPr="006E1404">
        <w:rPr>
          <w:bCs/>
        </w:rPr>
        <w:t xml:space="preserve"> Diffusers</w:t>
      </w:r>
    </w:p>
    <w:p w14:paraId="431AF295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BD91591" w14:textId="77777777" w:rsidR="0052250C" w:rsidRPr="006E1404" w:rsidRDefault="0052250C" w:rsidP="00B22375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54026CF4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60 00 – Product Requirements</w:t>
      </w:r>
    </w:p>
    <w:p w14:paraId="7C1ABC5B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B22375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675DDD" w14:textId="77777777" w:rsidR="0052250C" w:rsidRPr="006E1404" w:rsidRDefault="0052250C" w:rsidP="00B22375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B22375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4E29F6B" w14:textId="350AD19E" w:rsidR="009C3B1B" w:rsidRPr="006E1404" w:rsidRDefault="009C3B1B" w:rsidP="009C3B1B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</w:p>
    <w:p w14:paraId="2F830B01" w14:textId="48181DDB" w:rsidR="00FA09AD" w:rsidRPr="006E1404" w:rsidRDefault="00FA09AD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</w:p>
    <w:p w14:paraId="50929178" w14:textId="366D5AE9" w:rsidR="00FA09AD" w:rsidRPr="006E1404" w:rsidRDefault="00FA09AD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714 – Test Method for Evaluating Degree of Blistering of Paints </w:t>
      </w:r>
    </w:p>
    <w:p w14:paraId="06FE5CC0" w14:textId="1C456F25" w:rsidR="0052250C" w:rsidRPr="006E1404" w:rsidRDefault="0052250C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6C6796F2" w14:textId="109288B6" w:rsidR="00FA09AD" w:rsidRPr="006E1404" w:rsidRDefault="00FA09AD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6738E18D" w14:textId="2EC59165" w:rsidR="0052250C" w:rsidRDefault="0052250C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64910365" w14:textId="5DF4EDFE" w:rsidR="00C814F6" w:rsidRDefault="00C814F6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NFPA 90A – Standard for the Installation of Air-Conditioning and Ventilating Systems</w:t>
      </w:r>
    </w:p>
    <w:p w14:paraId="7BA0EA2B" w14:textId="67704913" w:rsidR="00C502CF" w:rsidRPr="006E1404" w:rsidRDefault="00EB4850" w:rsidP="00B22375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UL/</w:t>
      </w:r>
      <w:r w:rsidR="00C502CF">
        <w:t xml:space="preserve">ULC – </w:t>
      </w:r>
      <w:r>
        <w:t>Underwriters Laboratories Fire Resistance Directory/</w:t>
      </w:r>
      <w:r w:rsidR="00C502CF">
        <w:t>Underwriters Laboratories of Canada Equipment and Materials Directory</w:t>
      </w:r>
    </w:p>
    <w:p w14:paraId="6F8814C5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291ABCC" w14:textId="1A58F4B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27EAB9E6" w:rsidR="0052250C" w:rsidRPr="006E1404" w:rsidRDefault="0052250C" w:rsidP="00B22375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See Section 01 30 00 – Administrative Requirements for submittal procedures.</w:t>
      </w:r>
    </w:p>
    <w:p w14:paraId="613AD527" w14:textId="0BA4BF1B" w:rsidR="0052250C" w:rsidRPr="006E1404" w:rsidRDefault="0052250C" w:rsidP="00B22375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Product Data: Provide data indicating configuration, general assembly, and materials used in fabrication. Include catalog performance ratings that indicate airflow, static pressure, and NC designation.</w:t>
      </w:r>
    </w:p>
    <w:p w14:paraId="29102D3C" w14:textId="63BC22D9" w:rsidR="0052250C" w:rsidRPr="006E1404" w:rsidRDefault="0052250C" w:rsidP="00B22375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Shop Drawings: Indicate configuration, general assembly, and materials used in fabrication.</w:t>
      </w:r>
    </w:p>
    <w:p w14:paraId="7752D1AE" w14:textId="10E99BDD" w:rsidR="0052250C" w:rsidRPr="006E1404" w:rsidRDefault="0052250C" w:rsidP="00B22375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 xml:space="preserve">Project Record Documents:  Record actual locations of units and control components. </w:t>
      </w:r>
    </w:p>
    <w:p w14:paraId="3F42F46D" w14:textId="5E91B67B" w:rsidR="0052250C" w:rsidRPr="006E1404" w:rsidRDefault="0052250C" w:rsidP="00B22375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Operation and Maintenance Data:  Include manufacturer's descriptive literature, operating instructions</w:t>
      </w:r>
      <w:r w:rsidR="001F438B">
        <w:t xml:space="preserve"> (if applicable), and</w:t>
      </w:r>
      <w:r w:rsidRPr="006E1404">
        <w:t xml:space="preserve"> maintenance and repair data.</w:t>
      </w:r>
    </w:p>
    <w:p w14:paraId="06A7C8F3" w14:textId="57DAA521" w:rsidR="0052250C" w:rsidRPr="006E1404" w:rsidRDefault="0052250C" w:rsidP="00B22375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Warranty:  Submit manufacturer warranty and ensure forms have been completed in Owner's name and registered with manufacturer.</w:t>
      </w:r>
    </w:p>
    <w:p w14:paraId="6DD4D376" w14:textId="2AB60D25" w:rsidR="0052250C" w:rsidRPr="006E1404" w:rsidRDefault="0052250C" w:rsidP="00B22375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6E1404">
        <w:t>Maintenance Materials:  Furnish the following for Owner's use in maintenance of project.</w:t>
      </w:r>
    </w:p>
    <w:p w14:paraId="18C1571F" w14:textId="77777777" w:rsidR="0052250C" w:rsidRPr="006E1404" w:rsidRDefault="0052250C" w:rsidP="00B22375">
      <w:pPr>
        <w:pStyle w:val="ListParagraph"/>
        <w:numPr>
          <w:ilvl w:val="1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/>
      </w:pPr>
      <w:r w:rsidRPr="006E1404">
        <w:t>See Section 01 60 00 - Product Requirements for additional provisions.</w:t>
      </w:r>
    </w:p>
    <w:p w14:paraId="4C38007A" w14:textId="4FE285BD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B22375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427AC6AE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7B24E8C2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77777777" w:rsidR="0052250C" w:rsidRPr="006E1404" w:rsidRDefault="0052250C" w:rsidP="00B22375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6E1404">
        <w:t>See Section 01 7800 - Closeout Submittals, for additional warranty requirements.</w:t>
      </w:r>
    </w:p>
    <w:p w14:paraId="3F85D526" w14:textId="3BD0C7DD" w:rsidR="0052250C" w:rsidRPr="006E1404" w:rsidRDefault="0052250C" w:rsidP="00B22375">
      <w:pPr>
        <w:pStyle w:val="ListA"/>
        <w:numPr>
          <w:ilvl w:val="0"/>
          <w:numId w:val="11"/>
        </w:numPr>
        <w:spacing w:after="0"/>
        <w:rPr>
          <w:spacing w:val="0"/>
        </w:rPr>
      </w:pPr>
      <w:r w:rsidRPr="006E1404">
        <w:rPr>
          <w:spacing w:val="0"/>
        </w:rPr>
        <w:t>Provide 1</w:t>
      </w:r>
      <w:r w:rsidR="001F438B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8EDBDBA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394701F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09E3026" w14:textId="77777777" w:rsidR="0052250C" w:rsidRPr="006E1404" w:rsidRDefault="0052250C" w:rsidP="00B2237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55C93BC" w14:textId="77777777" w:rsidR="003540E8" w:rsidRDefault="003540E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65AC7DA2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60B0DD14" w:rsidR="0052250C" w:rsidRPr="006E1404" w:rsidRDefault="00FA7732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Round</w:t>
      </w:r>
      <w:r w:rsidR="005E2097" w:rsidRPr="006E1404">
        <w:t xml:space="preserve"> </w:t>
      </w:r>
      <w:r w:rsidR="00F461F9">
        <w:t>Plaque</w:t>
      </w:r>
      <w:r w:rsidR="005E2097" w:rsidRPr="006E1404">
        <w:t xml:space="preserve"> Diffusers: </w:t>
      </w:r>
      <w:r w:rsidR="0052250C" w:rsidRPr="006E1404">
        <w:t>Model</w:t>
      </w:r>
      <w:r w:rsidR="008E4DBC">
        <w:t>s</w:t>
      </w:r>
      <w:r w:rsidR="0052250C" w:rsidRPr="006E1404">
        <w:t xml:space="preserve"> </w:t>
      </w:r>
      <w:r>
        <w:t>R</w:t>
      </w:r>
      <w:r w:rsidR="00F461F9">
        <w:t>P</w:t>
      </w:r>
      <w:r w:rsidR="005E2097" w:rsidRPr="006E1404">
        <w:t>D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116E28D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General:</w:t>
      </w:r>
    </w:p>
    <w:p w14:paraId="55FE0FD1" w14:textId="701F863E" w:rsidR="0052250C" w:rsidRDefault="0052250C" w:rsidP="00BD3534">
      <w:pPr>
        <w:pStyle w:val="ListParagraph"/>
        <w:numPr>
          <w:ilvl w:val="1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080"/>
      </w:pPr>
      <w:r w:rsidRPr="006E1404">
        <w:t xml:space="preserve">The </w:t>
      </w:r>
      <w:r w:rsidR="00FA7732">
        <w:t>round</w:t>
      </w:r>
      <w:r w:rsidR="004725DD">
        <w:t xml:space="preserve"> </w:t>
      </w:r>
      <w:r w:rsidR="00F461F9">
        <w:t>plaque</w:t>
      </w:r>
      <w:r w:rsidR="004725DD">
        <w:t xml:space="preserve"> diffuser</w:t>
      </w:r>
      <w:r w:rsidRPr="006E1404">
        <w:t xml:space="preserve"> shall be supplied to </w:t>
      </w:r>
      <w:r w:rsidR="004725DD">
        <w:t xml:space="preserve">deliver </w:t>
      </w:r>
      <w:r w:rsidR="009C0470">
        <w:t xml:space="preserve">a </w:t>
      </w:r>
      <w:r w:rsidR="004725DD">
        <w:t>360 degree radial, horizontal</w:t>
      </w:r>
      <w:r w:rsidRPr="006E1404">
        <w:t xml:space="preserve"> air flow</w:t>
      </w:r>
      <w:r w:rsidR="009C0470">
        <w:t xml:space="preserve"> pattern</w:t>
      </w:r>
      <w:r w:rsidRPr="006E1404">
        <w:t>.</w:t>
      </w:r>
      <w:r w:rsidR="004725DD">
        <w:t xml:space="preserve"> The </w:t>
      </w:r>
      <w:r w:rsidR="00C05E61">
        <w:t>back cone</w:t>
      </w:r>
      <w:r w:rsidR="004725DD">
        <w:t xml:space="preserve"> shall be </w:t>
      </w:r>
      <w:r w:rsidR="00C05E61">
        <w:t xml:space="preserve">a </w:t>
      </w:r>
      <w:r w:rsidR="004725DD">
        <w:t>one-piece die-formed design with smooth, aerodynamically designed surfaces. This contoured design shall protect the ceiling and help to prevent smudging and streaking.</w:t>
      </w:r>
    </w:p>
    <w:p w14:paraId="2CDC5265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1AAF33E1" w14:textId="77777777" w:rsidR="002F7F62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603E2AB" w14:textId="77777777" w:rsidR="00627B19" w:rsidRDefault="00627B19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62BDDBF5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B43895">
        <w:rPr>
          <w:b/>
        </w:rPr>
        <w:t>Round</w:t>
      </w:r>
      <w:r w:rsidRPr="002F7F62">
        <w:rPr>
          <w:b/>
        </w:rPr>
        <w:t xml:space="preserve"> </w:t>
      </w:r>
      <w:r w:rsidR="00F461F9">
        <w:rPr>
          <w:b/>
        </w:rPr>
        <w:t>Plaque</w:t>
      </w:r>
      <w:r w:rsidRPr="002F7F62">
        <w:rPr>
          <w:b/>
        </w:rPr>
        <w:t xml:space="preserve"> Diffusers 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2715B3">
      <w:pPr>
        <w:pStyle w:val="ListParagraph"/>
        <w:numPr>
          <w:ilvl w:val="0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4F6ACBF2" w14:textId="3E5D378E" w:rsidR="00AB6D47" w:rsidRPr="00C21B5E" w:rsidRDefault="00AB6D47" w:rsidP="002715B3">
      <w:pPr>
        <w:pStyle w:val="ListParagraph"/>
        <w:numPr>
          <w:ilvl w:val="1"/>
          <w:numId w:val="56"/>
        </w:numPr>
        <w:suppressAutoHyphens w:val="0"/>
        <w:spacing w:after="0" w:line="240" w:lineRule="auto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</w:t>
      </w:r>
      <w:r w:rsidR="00FA7732">
        <w:rPr>
          <w:lang w:val="en-CA"/>
        </w:rPr>
        <w:t>R</w:t>
      </w:r>
      <w:r w:rsidR="00F461F9">
        <w:rPr>
          <w:lang w:val="en-CA"/>
        </w:rPr>
        <w:t>P</w:t>
      </w:r>
      <w:r>
        <w:rPr>
          <w:lang w:val="en-CA"/>
        </w:rPr>
        <w:t xml:space="preserve">D </w:t>
      </w:r>
      <w:r w:rsidR="00FA7732">
        <w:rPr>
          <w:lang w:val="en-CA"/>
        </w:rPr>
        <w:t>round</w:t>
      </w:r>
      <w:r w:rsidR="0096479C">
        <w:rPr>
          <w:lang w:val="en-CA"/>
        </w:rPr>
        <w:t xml:space="preserve"> </w:t>
      </w:r>
      <w:r w:rsidR="00F461F9">
        <w:rPr>
          <w:lang w:val="en-CA"/>
        </w:rPr>
        <w:t>plaque</w:t>
      </w:r>
      <w:r w:rsidR="0096479C">
        <w:rPr>
          <w:lang w:val="en-CA"/>
        </w:rPr>
        <w:t xml:space="preserve"> </w:t>
      </w:r>
      <w:r w:rsidRPr="00AB6D47">
        <w:rPr>
          <w:lang w:val="en-CA"/>
        </w:rPr>
        <w:t>ceiling diffusers of sizes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B5BA15B" w14:textId="0C7B9DFD" w:rsidR="00AB6D47" w:rsidRDefault="00AB6D47" w:rsidP="002715B3">
      <w:pPr>
        <w:pStyle w:val="ListParagraph"/>
        <w:numPr>
          <w:ilvl w:val="0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Construction:</w:t>
      </w:r>
    </w:p>
    <w:p w14:paraId="0C21085A" w14:textId="6BEAE8C1" w:rsidR="00AB6D47" w:rsidRDefault="00AB6D47" w:rsidP="002715B3">
      <w:pPr>
        <w:pStyle w:val="ListParagraph"/>
        <w:numPr>
          <w:ilvl w:val="1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Diffusers shall </w:t>
      </w:r>
      <w:r w:rsidR="00A11DB3">
        <w:t xml:space="preserve">be </w:t>
      </w:r>
      <w:r w:rsidR="00FA7732">
        <w:t xml:space="preserve">heavy gauge </w:t>
      </w:r>
      <w:r w:rsidR="00A11DB3">
        <w:t>steel</w:t>
      </w:r>
      <w:r w:rsidR="00FA7732">
        <w:t xml:space="preserve"> </w:t>
      </w:r>
      <w:r w:rsidR="00A11DB3">
        <w:t xml:space="preserve">construction, and shall </w:t>
      </w:r>
      <w:r>
        <w:t xml:space="preserve">consist of a </w:t>
      </w:r>
      <w:r w:rsidR="00A11DB3">
        <w:t xml:space="preserve">seamless, one-piece, </w:t>
      </w:r>
      <w:r w:rsidR="00627B19">
        <w:t xml:space="preserve">precision formed </w:t>
      </w:r>
      <w:r w:rsidR="00B43895">
        <w:t>outer cone</w:t>
      </w:r>
      <w:r w:rsidR="00627B19">
        <w:t xml:space="preserve"> </w:t>
      </w:r>
      <w:r>
        <w:t xml:space="preserve">that incorporates a round inlet collar. </w:t>
      </w:r>
    </w:p>
    <w:p w14:paraId="0BA2A0C7" w14:textId="5513167A" w:rsidR="00AB07E4" w:rsidRDefault="00AB07E4" w:rsidP="002715B3">
      <w:pPr>
        <w:pStyle w:val="ListParagraph"/>
        <w:numPr>
          <w:ilvl w:val="1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inner plaque assembly shall be completely removable from the </w:t>
      </w:r>
      <w:r w:rsidR="00627B19">
        <w:t>room side</w:t>
      </w:r>
      <w:r>
        <w:t xml:space="preserve"> </w:t>
      </w:r>
      <w:r w:rsidR="005A0EB1">
        <w:t xml:space="preserve">without tools </w:t>
      </w:r>
      <w:r>
        <w:t>to allow for full access to any dampers or other ductwork components located near the diffuser neck.</w:t>
      </w:r>
    </w:p>
    <w:p w14:paraId="383085BD" w14:textId="77777777" w:rsidR="004725DD" w:rsidRDefault="00AB6D47" w:rsidP="002715B3">
      <w:pPr>
        <w:pStyle w:val="ListParagraph"/>
        <w:numPr>
          <w:ilvl w:val="1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shall integrate with all duct sizes shown on the </w:t>
      </w:r>
      <w:proofErr w:type="gramStart"/>
      <w:r>
        <w:t>plans</w:t>
      </w:r>
      <w:proofErr w:type="gramEnd"/>
      <w:r>
        <w:t xml:space="preserve"> without affecting the face size and appearance of the unit. </w:t>
      </w:r>
    </w:p>
    <w:p w14:paraId="5549D4F5" w14:textId="46B4094B" w:rsidR="00AB6D47" w:rsidRDefault="00B43895" w:rsidP="002715B3">
      <w:pPr>
        <w:pStyle w:val="ListParagraph"/>
        <w:numPr>
          <w:ilvl w:val="1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airflow discharge pattern shall be field adjustable from horizontal to vertical by repositioning the mounting screws to one of three positions</w:t>
      </w:r>
      <w:r w:rsidR="00AB6D47">
        <w:t>.</w:t>
      </w:r>
    </w:p>
    <w:p w14:paraId="03D56F45" w14:textId="5AA90DEF" w:rsidR="00B43895" w:rsidRDefault="00B43895" w:rsidP="002715B3">
      <w:pPr>
        <w:pStyle w:val="ListParagraph"/>
        <w:numPr>
          <w:ilvl w:val="2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Vertical airflow pattern.</w:t>
      </w:r>
    </w:p>
    <w:p w14:paraId="2E1A688F" w14:textId="22887187" w:rsidR="00B43895" w:rsidRDefault="00B43895" w:rsidP="002715B3">
      <w:pPr>
        <w:pStyle w:val="ListParagraph"/>
        <w:numPr>
          <w:ilvl w:val="2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Horizontal airflow pattern for surface mount applications.</w:t>
      </w:r>
    </w:p>
    <w:p w14:paraId="53BB6BF0" w14:textId="67780A81" w:rsidR="00B43895" w:rsidRDefault="00B43895" w:rsidP="002715B3">
      <w:pPr>
        <w:pStyle w:val="ListParagraph"/>
        <w:numPr>
          <w:ilvl w:val="2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Horizontal airflow pattern for exposed duct applications.</w:t>
      </w:r>
    </w:p>
    <w:p w14:paraId="6073361E" w14:textId="77777777" w:rsidR="00B077FC" w:rsidRDefault="00B077FC" w:rsidP="00B077F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3EEFFD2F" w14:textId="77777777" w:rsidR="00B077FC" w:rsidRDefault="00B077FC" w:rsidP="002715B3">
      <w:pPr>
        <w:pStyle w:val="paragraph"/>
        <w:numPr>
          <w:ilvl w:val="0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Specification: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7D0B736" w14:textId="77777777" w:rsidR="00B077FC" w:rsidRDefault="00B077FC" w:rsidP="002715B3">
      <w:pPr>
        <w:pStyle w:val="paragraph"/>
        <w:numPr>
          <w:ilvl w:val="1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Paint finish shall be (</w:t>
      </w:r>
      <w:r>
        <w:rPr>
          <w:rStyle w:val="normaltextrun"/>
          <w:rFonts w:ascii="Arial" w:hAnsi="Arial" w:cs="Arial"/>
          <w:b/>
          <w:bCs/>
          <w:color w:val="000000"/>
          <w:sz w:val="16"/>
          <w:szCs w:val="16"/>
          <w:lang w:val="en-US"/>
        </w:rPr>
        <w:t>select one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):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D1162DE" w14:textId="77777777" w:rsidR="00B077FC" w:rsidRDefault="00B077FC" w:rsidP="002715B3">
      <w:pPr>
        <w:pStyle w:val="paragraph"/>
        <w:numPr>
          <w:ilvl w:val="2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Baked-on powder coat finish. 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F0AA6BA" w14:textId="77777777" w:rsidR="00B077FC" w:rsidRDefault="00B077FC" w:rsidP="002715B3">
      <w:pPr>
        <w:pStyle w:val="paragraph"/>
        <w:numPr>
          <w:ilvl w:val="3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paint film thickness shall be a minimum of 2 mils.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36AB23BC" w14:textId="77777777" w:rsidR="00B077FC" w:rsidRDefault="00B077FC" w:rsidP="002715B3">
      <w:pPr>
        <w:pStyle w:val="paragraph"/>
        <w:numPr>
          <w:ilvl w:val="3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 hardness of 2H as tested in accordance with ASTM D3363.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E86A7EE" w14:textId="77777777" w:rsidR="00B077FC" w:rsidRDefault="00B077FC" w:rsidP="002715B3">
      <w:pPr>
        <w:pStyle w:val="paragraph"/>
        <w:numPr>
          <w:ilvl w:val="3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B117 Corrosive Environment Salt Spray Test for 1000 hours with no measurable creep, rusting or blistering as per ASTM D1654,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EE53DFC" w14:textId="77777777" w:rsidR="00B077FC" w:rsidRDefault="00B077FC" w:rsidP="002715B3">
      <w:pPr>
        <w:pStyle w:val="paragraph"/>
        <w:numPr>
          <w:ilvl w:val="3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pass an ASTM D870 Water Immersion test of a minimum of 500 hours with no measurable with no rusting or blistering as per ASTM D610 and D714.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6B87D54B" w14:textId="77777777" w:rsidR="00B077FC" w:rsidRDefault="00B077FC" w:rsidP="002715B3">
      <w:pPr>
        <w:pStyle w:val="paragraph"/>
        <w:numPr>
          <w:ilvl w:val="3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The finish shall have an impact resistance of 100 inch-pounds in accordance with ASTM D2794.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550E9C0D" w14:textId="77777777" w:rsidR="00B077FC" w:rsidRDefault="00B077FC" w:rsidP="002715B3">
      <w:pPr>
        <w:pStyle w:val="paragraph"/>
        <w:numPr>
          <w:ilvl w:val="2"/>
          <w:numId w:val="5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en-US"/>
        </w:rPr>
        <w:t>All components shall have a custom finish in a color to match a customer supplied sample.</w:t>
      </w:r>
      <w:r>
        <w:rPr>
          <w:rStyle w:val="eop"/>
          <w:rFonts w:ascii="Arial" w:hAnsi="Arial" w:cs="Arial"/>
          <w:color w:val="000000"/>
          <w:sz w:val="16"/>
          <w:szCs w:val="16"/>
        </w:rPr>
        <w:t> </w:t>
      </w:r>
    </w:p>
    <w:p w14:paraId="1282CC45" w14:textId="77777777" w:rsidR="006E1404" w:rsidRPr="006E1404" w:rsidRDefault="006E1404" w:rsidP="006E140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E614641" w14:textId="70E139B4" w:rsidR="00CF5136" w:rsidRDefault="00CF5136" w:rsidP="002715B3">
      <w:pPr>
        <w:pStyle w:val="ListParagraph"/>
        <w:numPr>
          <w:ilvl w:val="0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Mounting </w:t>
      </w:r>
      <w:r w:rsidR="00387145">
        <w:t>Frame</w:t>
      </w:r>
      <w:r>
        <w:t>:</w:t>
      </w:r>
    </w:p>
    <w:p w14:paraId="14D100CF" w14:textId="7B3959D0" w:rsidR="00CF5136" w:rsidRDefault="00387145" w:rsidP="002715B3">
      <w:pPr>
        <w:pStyle w:val="ListParagraph"/>
        <w:numPr>
          <w:ilvl w:val="1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mounting frame shall be suitable for surface mount </w:t>
      </w:r>
      <w:r w:rsidR="005C142C">
        <w:t>or exposed duct mount applications.</w:t>
      </w:r>
    </w:p>
    <w:p w14:paraId="048205E8" w14:textId="77777777" w:rsidR="005C142C" w:rsidRDefault="005C142C" w:rsidP="005C142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88" w:hanging="144"/>
        <w:textAlignment w:val="auto"/>
      </w:pPr>
    </w:p>
    <w:p w14:paraId="4A638C18" w14:textId="5A72BC26" w:rsidR="005C142C" w:rsidRDefault="005C142C" w:rsidP="002715B3">
      <w:pPr>
        <w:pStyle w:val="ListParagraph"/>
        <w:numPr>
          <w:ilvl w:val="0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Accessories</w:t>
      </w:r>
      <w:r w:rsidR="001B72A6">
        <w:t xml:space="preserve"> (</w:t>
      </w:r>
      <w:r w:rsidR="001B72A6" w:rsidRPr="001B72A6">
        <w:rPr>
          <w:b/>
        </w:rPr>
        <w:t>select all that apply</w:t>
      </w:r>
      <w:r w:rsidR="001B72A6">
        <w:t>)</w:t>
      </w:r>
      <w:r>
        <w:t>:</w:t>
      </w:r>
    </w:p>
    <w:p w14:paraId="78E7B516" w14:textId="55BA999F" w:rsidR="00C21B5E" w:rsidRDefault="00C21B5E" w:rsidP="002715B3">
      <w:pPr>
        <w:pStyle w:val="ListParagraph"/>
        <w:numPr>
          <w:ilvl w:val="1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Damper</w:t>
      </w:r>
      <w:r w:rsidR="00E11FE2">
        <w:t>:</w:t>
      </w:r>
    </w:p>
    <w:p w14:paraId="06355CF2" w14:textId="77777777" w:rsidR="001B72A6" w:rsidRDefault="001B72A6" w:rsidP="002715B3">
      <w:pPr>
        <w:pStyle w:val="ListParagraph"/>
        <w:numPr>
          <w:ilvl w:val="2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shall be supplied with a steel volume control damper (</w:t>
      </w:r>
      <w:r w:rsidRPr="00E11FE2">
        <w:rPr>
          <w:b/>
        </w:rPr>
        <w:t>select one</w:t>
      </w:r>
      <w:r>
        <w:t>):</w:t>
      </w:r>
    </w:p>
    <w:p w14:paraId="483B53CE" w14:textId="77777777" w:rsidR="001B72A6" w:rsidRDefault="001B72A6" w:rsidP="002715B3">
      <w:pPr>
        <w:pStyle w:val="ListParagraph"/>
        <w:numPr>
          <w:ilvl w:val="3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Radial opposed blade damper (VCR7)</w:t>
      </w:r>
    </w:p>
    <w:p w14:paraId="270ADFE7" w14:textId="77777777" w:rsidR="001B72A6" w:rsidRDefault="001B72A6" w:rsidP="002715B3">
      <w:pPr>
        <w:pStyle w:val="ListParagraph"/>
        <w:numPr>
          <w:ilvl w:val="3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Full flow damper, duct mounted (VCR8)</w:t>
      </w:r>
    </w:p>
    <w:p w14:paraId="13CA4B56" w14:textId="2457A9EC" w:rsidR="001B72A6" w:rsidRDefault="001B72A6" w:rsidP="002715B3">
      <w:pPr>
        <w:pStyle w:val="ListParagraph"/>
        <w:numPr>
          <w:ilvl w:val="1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Plaque Retainer Cable</w:t>
      </w:r>
      <w:r w:rsidR="00CC3DF2">
        <w:t>:</w:t>
      </w:r>
    </w:p>
    <w:p w14:paraId="521E965B" w14:textId="24AC75DC" w:rsidR="00CC3DF2" w:rsidRDefault="00CC3DF2" w:rsidP="002715B3">
      <w:pPr>
        <w:pStyle w:val="ListParagraph"/>
        <w:numPr>
          <w:ilvl w:val="2"/>
          <w:numId w:val="5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shall be supplied with a plaque retainer cable for damper adjustment and cleaning.</w:t>
      </w:r>
    </w:p>
    <w:p w14:paraId="4800E251" w14:textId="77777777" w:rsidR="00F461F9" w:rsidRDefault="00F461F9" w:rsidP="00B4389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0" w:firstLine="0"/>
        <w:textAlignment w:val="auto"/>
      </w:pPr>
    </w:p>
    <w:p w14:paraId="2D16D50D" w14:textId="77777777" w:rsidR="00361B9E" w:rsidRDefault="00361B9E" w:rsidP="00F461F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0A623248" w14:textId="77777777" w:rsidR="00E73955" w:rsidRDefault="00E7395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F6F2BA1" w14:textId="77777777" w:rsidR="00163EA4" w:rsidRDefault="00163EA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0264EC66" w14:textId="62562FA8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lastRenderedPageBreak/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D2B7621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990" w:hanging="270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8A50415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p w14:paraId="53F53CAA" w14:textId="77777777" w:rsidR="004F714F" w:rsidRPr="006E1404" w:rsidRDefault="004F714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5D6AD6C6" w:rsidR="00613808" w:rsidRPr="00DD2141" w:rsidRDefault="00FA7732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66BE53CD" wp14:editId="560081D7">
          <wp:simplePos x="0" y="0"/>
          <wp:positionH relativeFrom="column">
            <wp:posOffset>-459105</wp:posOffset>
          </wp:positionH>
          <wp:positionV relativeFrom="paragraph">
            <wp:posOffset>-247015</wp:posOffset>
          </wp:positionV>
          <wp:extent cx="7752626" cy="630978"/>
          <wp:effectExtent l="0" t="0" r="1270" b="0"/>
          <wp:wrapNone/>
          <wp:docPr id="1" name="Picture 1" descr="C:\Users\tanyah\AppData\Local\Microsoft\Windows\INetCache\Content.Word\SuggestedSpecs_Footer_v001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626" cy="63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AAE">
      <w:rPr>
        <w:rStyle w:val="PageNumber"/>
        <w:sz w:val="20"/>
        <w:szCs w:val="20"/>
      </w:rPr>
      <w:t>S</w:t>
    </w:r>
    <w:r w:rsidR="003D6950">
      <w:rPr>
        <w:rStyle w:val="PageNumber"/>
        <w:sz w:val="20"/>
        <w:szCs w:val="20"/>
      </w:rPr>
      <w:t>P</w:t>
    </w:r>
    <w:r w:rsidR="005E2AAE">
      <w:rPr>
        <w:rStyle w:val="PageNumber"/>
        <w:sz w:val="20"/>
        <w:szCs w:val="20"/>
      </w:rPr>
      <w:t>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CC3DF2"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D49"/>
    <w:multiLevelType w:val="hybridMultilevel"/>
    <w:tmpl w:val="5FC8CEC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F6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3990"/>
    <w:multiLevelType w:val="hybridMultilevel"/>
    <w:tmpl w:val="05FE625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509ED"/>
    <w:multiLevelType w:val="hybridMultilevel"/>
    <w:tmpl w:val="D0D2A5F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426F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153CFD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04A4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F218C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B290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8F49C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16ED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E39A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E622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153DD4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8099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B16F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0BF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2" w15:restartNumberingAfterBreak="0">
    <w:nsid w:val="4D8D708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02812"/>
    <w:multiLevelType w:val="hybridMultilevel"/>
    <w:tmpl w:val="E4147D3E"/>
    <w:lvl w:ilvl="0" w:tplc="2C2282F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C8470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C758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95C2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C6B0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580311"/>
    <w:multiLevelType w:val="hybridMultilevel"/>
    <w:tmpl w:val="980A44E8"/>
    <w:lvl w:ilvl="0" w:tplc="BE9845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22281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96A5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675C0604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5" w15:restartNumberingAfterBreak="0">
    <w:nsid w:val="6B9C0CB8"/>
    <w:multiLevelType w:val="hybridMultilevel"/>
    <w:tmpl w:val="89D06E8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E924F9"/>
    <w:multiLevelType w:val="hybridMultilevel"/>
    <w:tmpl w:val="F99ED53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E095D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71706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3446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A30416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D8D4C9F"/>
    <w:multiLevelType w:val="hybridMultilevel"/>
    <w:tmpl w:val="2DB260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E29328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818922">
    <w:abstractNumId w:val="4"/>
  </w:num>
  <w:num w:numId="2" w16cid:durableId="1542209893">
    <w:abstractNumId w:val="7"/>
  </w:num>
  <w:num w:numId="3" w16cid:durableId="415905098">
    <w:abstractNumId w:val="24"/>
  </w:num>
  <w:num w:numId="4" w16cid:durableId="1120028592">
    <w:abstractNumId w:val="1"/>
  </w:num>
  <w:num w:numId="5" w16cid:durableId="60570102">
    <w:abstractNumId w:val="37"/>
  </w:num>
  <w:num w:numId="6" w16cid:durableId="1323965019">
    <w:abstractNumId w:val="18"/>
  </w:num>
  <w:num w:numId="7" w16cid:durableId="82655151">
    <w:abstractNumId w:val="26"/>
  </w:num>
  <w:num w:numId="8" w16cid:durableId="1517689560">
    <w:abstractNumId w:val="51"/>
  </w:num>
  <w:num w:numId="9" w16cid:durableId="886644739">
    <w:abstractNumId w:val="2"/>
  </w:num>
  <w:num w:numId="10" w16cid:durableId="468674062">
    <w:abstractNumId w:val="2"/>
    <w:lvlOverride w:ilvl="0">
      <w:startOverride w:val="1"/>
    </w:lvlOverride>
  </w:num>
  <w:num w:numId="11" w16cid:durableId="1970932391">
    <w:abstractNumId w:val="2"/>
    <w:lvlOverride w:ilvl="0">
      <w:startOverride w:val="1"/>
    </w:lvlOverride>
  </w:num>
  <w:num w:numId="12" w16cid:durableId="998994746">
    <w:abstractNumId w:val="39"/>
  </w:num>
  <w:num w:numId="13" w16cid:durableId="109663716">
    <w:abstractNumId w:val="43"/>
  </w:num>
  <w:num w:numId="14" w16cid:durableId="1432162937">
    <w:abstractNumId w:val="19"/>
  </w:num>
  <w:num w:numId="15" w16cid:durableId="499584451">
    <w:abstractNumId w:val="10"/>
  </w:num>
  <w:num w:numId="16" w16cid:durableId="958143582">
    <w:abstractNumId w:val="15"/>
  </w:num>
  <w:num w:numId="17" w16cid:durableId="1861167005">
    <w:abstractNumId w:val="28"/>
  </w:num>
  <w:num w:numId="18" w16cid:durableId="253973847">
    <w:abstractNumId w:val="45"/>
  </w:num>
  <w:num w:numId="19" w16cid:durableId="217086291">
    <w:abstractNumId w:val="27"/>
  </w:num>
  <w:num w:numId="20" w16cid:durableId="1558053567">
    <w:abstractNumId w:val="20"/>
  </w:num>
  <w:num w:numId="21" w16cid:durableId="1422753573">
    <w:abstractNumId w:val="52"/>
  </w:num>
  <w:num w:numId="22" w16cid:durableId="354575157">
    <w:abstractNumId w:val="17"/>
  </w:num>
  <w:num w:numId="23" w16cid:durableId="240216338">
    <w:abstractNumId w:val="9"/>
  </w:num>
  <w:num w:numId="24" w16cid:durableId="2089037144">
    <w:abstractNumId w:val="6"/>
  </w:num>
  <w:num w:numId="25" w16cid:durableId="2027057267">
    <w:abstractNumId w:val="22"/>
  </w:num>
  <w:num w:numId="26" w16cid:durableId="2031224976">
    <w:abstractNumId w:val="30"/>
  </w:num>
  <w:num w:numId="27" w16cid:durableId="343283718">
    <w:abstractNumId w:val="32"/>
  </w:num>
  <w:num w:numId="28" w16cid:durableId="888956959">
    <w:abstractNumId w:val="50"/>
  </w:num>
  <w:num w:numId="29" w16cid:durableId="1279146229">
    <w:abstractNumId w:val="34"/>
  </w:num>
  <w:num w:numId="30" w16cid:durableId="1475100352">
    <w:abstractNumId w:val="21"/>
  </w:num>
  <w:num w:numId="31" w16cid:durableId="619652011">
    <w:abstractNumId w:val="35"/>
  </w:num>
  <w:num w:numId="32" w16cid:durableId="685404727">
    <w:abstractNumId w:val="16"/>
  </w:num>
  <w:num w:numId="33" w16cid:durableId="1269506009">
    <w:abstractNumId w:val="48"/>
  </w:num>
  <w:num w:numId="34" w16cid:durableId="1747652252">
    <w:abstractNumId w:val="42"/>
  </w:num>
  <w:num w:numId="35" w16cid:durableId="458691533">
    <w:abstractNumId w:val="38"/>
  </w:num>
  <w:num w:numId="36" w16cid:durableId="32510467">
    <w:abstractNumId w:val="25"/>
  </w:num>
  <w:num w:numId="37" w16cid:durableId="1523081857">
    <w:abstractNumId w:val="40"/>
  </w:num>
  <w:num w:numId="38" w16cid:durableId="186336089">
    <w:abstractNumId w:val="13"/>
  </w:num>
  <w:num w:numId="39" w16cid:durableId="1844317893">
    <w:abstractNumId w:val="11"/>
  </w:num>
  <w:num w:numId="40" w16cid:durableId="1926916677">
    <w:abstractNumId w:val="53"/>
  </w:num>
  <w:num w:numId="41" w16cid:durableId="963971725">
    <w:abstractNumId w:val="29"/>
  </w:num>
  <w:num w:numId="42" w16cid:durableId="1187333380">
    <w:abstractNumId w:val="41"/>
  </w:num>
  <w:num w:numId="43" w16cid:durableId="1026903984">
    <w:abstractNumId w:val="36"/>
  </w:num>
  <w:num w:numId="44" w16cid:durableId="1075322642">
    <w:abstractNumId w:val="23"/>
  </w:num>
  <w:num w:numId="45" w16cid:durableId="93943273">
    <w:abstractNumId w:val="12"/>
  </w:num>
  <w:num w:numId="46" w16cid:durableId="682705360">
    <w:abstractNumId w:val="14"/>
  </w:num>
  <w:num w:numId="47" w16cid:durableId="1569874472">
    <w:abstractNumId w:val="47"/>
  </w:num>
  <w:num w:numId="48" w16cid:durableId="1574700184">
    <w:abstractNumId w:val="5"/>
  </w:num>
  <w:num w:numId="49" w16cid:durableId="1655337224">
    <w:abstractNumId w:val="49"/>
  </w:num>
  <w:num w:numId="50" w16cid:durableId="910887546">
    <w:abstractNumId w:val="3"/>
  </w:num>
  <w:num w:numId="51" w16cid:durableId="477848133">
    <w:abstractNumId w:val="33"/>
  </w:num>
  <w:num w:numId="52" w16cid:durableId="620964587">
    <w:abstractNumId w:val="46"/>
  </w:num>
  <w:num w:numId="53" w16cid:durableId="1623264670">
    <w:abstractNumId w:val="0"/>
  </w:num>
  <w:num w:numId="54" w16cid:durableId="1053580989">
    <w:abstractNumId w:val="8"/>
  </w:num>
  <w:num w:numId="55" w16cid:durableId="1538857674">
    <w:abstractNumId w:val="44"/>
  </w:num>
  <w:num w:numId="56" w16cid:durableId="1730182300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452D2"/>
    <w:rsid w:val="00086A9B"/>
    <w:rsid w:val="000D2185"/>
    <w:rsid w:val="000D40B8"/>
    <w:rsid w:val="001072AE"/>
    <w:rsid w:val="00114842"/>
    <w:rsid w:val="00163EA4"/>
    <w:rsid w:val="00167BFF"/>
    <w:rsid w:val="001B2B76"/>
    <w:rsid w:val="001B3C86"/>
    <w:rsid w:val="001B72A6"/>
    <w:rsid w:val="001F438B"/>
    <w:rsid w:val="00207AB6"/>
    <w:rsid w:val="002669D0"/>
    <w:rsid w:val="002715B3"/>
    <w:rsid w:val="002A52E5"/>
    <w:rsid w:val="002B639E"/>
    <w:rsid w:val="002F7F62"/>
    <w:rsid w:val="00327F28"/>
    <w:rsid w:val="003471C5"/>
    <w:rsid w:val="003540E8"/>
    <w:rsid w:val="00361B9E"/>
    <w:rsid w:val="00363EFF"/>
    <w:rsid w:val="00376AEC"/>
    <w:rsid w:val="00386749"/>
    <w:rsid w:val="00387145"/>
    <w:rsid w:val="003968C2"/>
    <w:rsid w:val="003A65D0"/>
    <w:rsid w:val="003D6950"/>
    <w:rsid w:val="003D6AE5"/>
    <w:rsid w:val="003F6683"/>
    <w:rsid w:val="00461E02"/>
    <w:rsid w:val="004725DD"/>
    <w:rsid w:val="004A7D04"/>
    <w:rsid w:val="004F714F"/>
    <w:rsid w:val="0052250C"/>
    <w:rsid w:val="00523287"/>
    <w:rsid w:val="00535561"/>
    <w:rsid w:val="005536DC"/>
    <w:rsid w:val="00553BC5"/>
    <w:rsid w:val="0055701D"/>
    <w:rsid w:val="0057051B"/>
    <w:rsid w:val="005845E2"/>
    <w:rsid w:val="005A0EB1"/>
    <w:rsid w:val="005B7CA9"/>
    <w:rsid w:val="005C142C"/>
    <w:rsid w:val="005C5B75"/>
    <w:rsid w:val="005D6084"/>
    <w:rsid w:val="005E2097"/>
    <w:rsid w:val="005E2AAE"/>
    <w:rsid w:val="005F6384"/>
    <w:rsid w:val="00601B91"/>
    <w:rsid w:val="00603D79"/>
    <w:rsid w:val="006101FE"/>
    <w:rsid w:val="00613808"/>
    <w:rsid w:val="00627B19"/>
    <w:rsid w:val="00687B2E"/>
    <w:rsid w:val="006C6E2E"/>
    <w:rsid w:val="006E1404"/>
    <w:rsid w:val="00706099"/>
    <w:rsid w:val="00706339"/>
    <w:rsid w:val="0072477B"/>
    <w:rsid w:val="00745185"/>
    <w:rsid w:val="00745D55"/>
    <w:rsid w:val="00787D6A"/>
    <w:rsid w:val="007D6049"/>
    <w:rsid w:val="007E12DA"/>
    <w:rsid w:val="00820CDB"/>
    <w:rsid w:val="00834C32"/>
    <w:rsid w:val="0084158F"/>
    <w:rsid w:val="00873816"/>
    <w:rsid w:val="008968C2"/>
    <w:rsid w:val="008E4DBC"/>
    <w:rsid w:val="008F6E6E"/>
    <w:rsid w:val="00912005"/>
    <w:rsid w:val="00931705"/>
    <w:rsid w:val="0096479C"/>
    <w:rsid w:val="009C0470"/>
    <w:rsid w:val="009C23E8"/>
    <w:rsid w:val="009C3B1B"/>
    <w:rsid w:val="00A01988"/>
    <w:rsid w:val="00A11DB3"/>
    <w:rsid w:val="00A12A0F"/>
    <w:rsid w:val="00A54242"/>
    <w:rsid w:val="00A907C5"/>
    <w:rsid w:val="00AB07E4"/>
    <w:rsid w:val="00AB5793"/>
    <w:rsid w:val="00AB6D47"/>
    <w:rsid w:val="00AF3912"/>
    <w:rsid w:val="00B06CFA"/>
    <w:rsid w:val="00B077FC"/>
    <w:rsid w:val="00B22375"/>
    <w:rsid w:val="00B43895"/>
    <w:rsid w:val="00B4480B"/>
    <w:rsid w:val="00B573E0"/>
    <w:rsid w:val="00B9560A"/>
    <w:rsid w:val="00BA7CFD"/>
    <w:rsid w:val="00BD3534"/>
    <w:rsid w:val="00BF762A"/>
    <w:rsid w:val="00C012F5"/>
    <w:rsid w:val="00C05E61"/>
    <w:rsid w:val="00C07154"/>
    <w:rsid w:val="00C21B5E"/>
    <w:rsid w:val="00C502CF"/>
    <w:rsid w:val="00C64D2F"/>
    <w:rsid w:val="00C814F6"/>
    <w:rsid w:val="00C85DCE"/>
    <w:rsid w:val="00CC3DF2"/>
    <w:rsid w:val="00CD3B76"/>
    <w:rsid w:val="00CE6DE2"/>
    <w:rsid w:val="00CF5136"/>
    <w:rsid w:val="00D27B51"/>
    <w:rsid w:val="00D30749"/>
    <w:rsid w:val="00D811C1"/>
    <w:rsid w:val="00DC1E7E"/>
    <w:rsid w:val="00DD2141"/>
    <w:rsid w:val="00DF1189"/>
    <w:rsid w:val="00E11FE2"/>
    <w:rsid w:val="00E13F6B"/>
    <w:rsid w:val="00E42F95"/>
    <w:rsid w:val="00E73955"/>
    <w:rsid w:val="00EA3CB3"/>
    <w:rsid w:val="00EB4850"/>
    <w:rsid w:val="00ED6836"/>
    <w:rsid w:val="00F32222"/>
    <w:rsid w:val="00F338B8"/>
    <w:rsid w:val="00F4226E"/>
    <w:rsid w:val="00F454F5"/>
    <w:rsid w:val="00F461F9"/>
    <w:rsid w:val="00F5070A"/>
    <w:rsid w:val="00F81E5A"/>
    <w:rsid w:val="00FA09AD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1E8FA28A-DBB4-4937-91C9-C087CE24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paragraph">
    <w:name w:val="paragraph"/>
    <w:basedOn w:val="Normal"/>
    <w:rsid w:val="00B077FC"/>
    <w:p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uppressAutoHyphens w:val="0"/>
      <w:autoSpaceDE/>
      <w:autoSpaceDN/>
      <w:adjustRightInd/>
      <w:spacing w:before="100" w:beforeAutospacing="1" w:after="100" w:afterAutospacing="1" w:line="240" w:lineRule="auto"/>
      <w:ind w:left="0" w:firstLine="0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B077FC"/>
  </w:style>
  <w:style w:type="character" w:customStyle="1" w:styleId="eop">
    <w:name w:val="eop"/>
    <w:basedOn w:val="DefaultParagraphFont"/>
    <w:rsid w:val="00B0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8070DB32-05A2-43B6-86A2-DEB0B2A1C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5F4C3-47ED-40B0-95C5-C6ABB8CB8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62AE8-88E5-42E4-B90E-7C1AFDF758B4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668bf9-ae69-4759-9028-dcc490f85b8a"/>
    <ds:schemaRef ds:uri="16a2ae10-d07e-41a3-a910-d8c43ef8f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Industries</dc:creator>
  <cp:lastModifiedBy>Katrina Miranda</cp:lastModifiedBy>
  <cp:revision>4</cp:revision>
  <dcterms:created xsi:type="dcterms:W3CDTF">2024-03-18T16:24:00Z</dcterms:created>
  <dcterms:modified xsi:type="dcterms:W3CDTF">2024-03-18T16:25:00Z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