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76A15" w14:textId="79F22F92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EC5001">
        <w:rPr>
          <w:b/>
          <w:sz w:val="28"/>
          <w:szCs w:val="28"/>
        </w:rPr>
        <w:t xml:space="preserve">Straight </w:t>
      </w:r>
      <w:r w:rsidR="009C1925">
        <w:rPr>
          <w:b/>
          <w:sz w:val="28"/>
          <w:szCs w:val="28"/>
        </w:rPr>
        <w:t xml:space="preserve">Blade </w:t>
      </w:r>
      <w:r w:rsidR="009E21BF">
        <w:rPr>
          <w:b/>
          <w:sz w:val="28"/>
          <w:szCs w:val="28"/>
        </w:rPr>
        <w:t>Stationary</w:t>
      </w:r>
      <w:r w:rsidR="001D470A">
        <w:rPr>
          <w:b/>
          <w:sz w:val="28"/>
          <w:szCs w:val="28"/>
        </w:rPr>
        <w:t xml:space="preserve"> </w:t>
      </w:r>
      <w:r w:rsidR="00A01C8A">
        <w:rPr>
          <w:b/>
          <w:sz w:val="28"/>
          <w:szCs w:val="28"/>
        </w:rPr>
        <w:t>Louver</w:t>
      </w:r>
      <w:r w:rsidR="00943A7E">
        <w:rPr>
          <w:b/>
          <w:sz w:val="28"/>
          <w:szCs w:val="28"/>
        </w:rPr>
        <w:t xml:space="preserve"> </w:t>
      </w:r>
      <w:r w:rsidR="00AC7DE0">
        <w:rPr>
          <w:b/>
          <w:sz w:val="28"/>
        </w:rPr>
        <w:t>(</w:t>
      </w:r>
      <w:r w:rsidR="00D43F80">
        <w:rPr>
          <w:b/>
          <w:sz w:val="28"/>
        </w:rPr>
        <w:t xml:space="preserve">1.5” Deep, </w:t>
      </w:r>
      <w:r w:rsidR="00AC7DE0">
        <w:rPr>
          <w:b/>
          <w:sz w:val="28"/>
        </w:rPr>
        <w:t>29°</w:t>
      </w:r>
      <w:r w:rsidR="00D43F80">
        <w:rPr>
          <w:b/>
          <w:sz w:val="28"/>
        </w:rPr>
        <w:t xml:space="preserve"> Blade</w:t>
      </w:r>
      <w:r w:rsidR="00AC7DE0">
        <w:rPr>
          <w:b/>
          <w:sz w:val="28"/>
        </w:rPr>
        <w:t>)</w:t>
      </w:r>
    </w:p>
    <w:p w14:paraId="03FD6932" w14:textId="0CA867AE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 xml:space="preserve">Division </w:t>
      </w:r>
      <w:r>
        <w:rPr>
          <w:b/>
          <w:sz w:val="20"/>
          <w:szCs w:val="20"/>
        </w:rPr>
        <w:t>08</w:t>
      </w:r>
      <w:r w:rsidRPr="00DE299F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Openings</w:t>
      </w:r>
    </w:p>
    <w:p w14:paraId="2BB9542B" w14:textId="0849E641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 xml:space="preserve">Section </w:t>
      </w:r>
      <w:r>
        <w:rPr>
          <w:b/>
          <w:sz w:val="20"/>
          <w:szCs w:val="20"/>
        </w:rPr>
        <w:t>08</w:t>
      </w:r>
      <w:r w:rsidRPr="00DE299F">
        <w:rPr>
          <w:b/>
          <w:sz w:val="20"/>
          <w:szCs w:val="20"/>
        </w:rPr>
        <w:t xml:space="preserve"> </w:t>
      </w:r>
      <w:r w:rsidR="00C5691C">
        <w:rPr>
          <w:b/>
          <w:sz w:val="20"/>
          <w:szCs w:val="20"/>
        </w:rPr>
        <w:t>91</w:t>
      </w:r>
      <w:r w:rsidRPr="00DE299F">
        <w:rPr>
          <w:b/>
          <w:sz w:val="20"/>
          <w:szCs w:val="20"/>
        </w:rPr>
        <w:t xml:space="preserve"> </w:t>
      </w:r>
      <w:r w:rsidR="00C5691C">
        <w:rPr>
          <w:b/>
          <w:sz w:val="20"/>
          <w:szCs w:val="20"/>
        </w:rPr>
        <w:t>19</w:t>
      </w:r>
      <w:r w:rsidRPr="00DE299F">
        <w:rPr>
          <w:b/>
          <w:sz w:val="20"/>
          <w:szCs w:val="20"/>
        </w:rPr>
        <w:t xml:space="preserve"> – </w:t>
      </w:r>
      <w:r w:rsidR="00C5691C">
        <w:rPr>
          <w:b/>
          <w:sz w:val="20"/>
          <w:szCs w:val="20"/>
        </w:rPr>
        <w:t xml:space="preserve">Fixed </w:t>
      </w:r>
      <w:r>
        <w:rPr>
          <w:b/>
          <w:sz w:val="20"/>
          <w:szCs w:val="20"/>
        </w:rPr>
        <w:t>L</w:t>
      </w:r>
      <w:r w:rsidR="00C5691C">
        <w:rPr>
          <w:b/>
          <w:sz w:val="20"/>
          <w:szCs w:val="20"/>
        </w:rPr>
        <w:t>ouvers</w:t>
      </w:r>
    </w:p>
    <w:p w14:paraId="7FDEC784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990140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8D1B61D" w14:textId="77777777" w:rsidR="008A44F2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1EE3A6F" w14:textId="77777777" w:rsidR="009C09AE" w:rsidRPr="00DE299F" w:rsidRDefault="009C09AE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1044436A" w14:textId="77777777" w:rsidR="008A44F2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5CDA523F" w14:textId="77777777" w:rsidR="009C09AE" w:rsidRDefault="009C09AE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118BA317" w14:textId="77777777" w:rsidR="009C3B54" w:rsidRPr="00332F31" w:rsidRDefault="009C3B54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5DAFAEC" w14:textId="77777777" w:rsidR="008A44F2" w:rsidRPr="00DE299F" w:rsidRDefault="008A44F2" w:rsidP="008A44F2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  <w:t>Section includes</w:t>
      </w:r>
      <w:r w:rsidRPr="00DE299F">
        <w:rPr>
          <w:bCs/>
        </w:rPr>
        <w:t>:</w:t>
      </w:r>
    </w:p>
    <w:p w14:paraId="5CD8F92A" w14:textId="346522DB" w:rsidR="008A44F2" w:rsidRPr="00DE299F" w:rsidRDefault="00B7349A" w:rsidP="008A44F2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Stationary Louvers</w:t>
      </w:r>
      <w:r w:rsidR="008A44F2" w:rsidRPr="00DE299F">
        <w:rPr>
          <w:bCs/>
        </w:rPr>
        <w:t>.</w:t>
      </w:r>
    </w:p>
    <w:p w14:paraId="0ADB9A66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1199CC9" w14:textId="77777777" w:rsidR="008A44F2" w:rsidRPr="00DE299F" w:rsidRDefault="008A44F2" w:rsidP="008A44F2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  <w:t>Reference Standards</w:t>
      </w:r>
    </w:p>
    <w:p w14:paraId="52F194C0" w14:textId="77777777" w:rsidR="00704A90" w:rsidRPr="00DE299F" w:rsidRDefault="00704A90" w:rsidP="00704A90">
      <w:pPr>
        <w:pStyle w:val="ListA"/>
        <w:numPr>
          <w:ilvl w:val="0"/>
          <w:numId w:val="13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18E47C9E" w14:textId="77777777" w:rsidR="00704A90" w:rsidRDefault="00704A90" w:rsidP="00704A90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 xml:space="preserve">AAMA 611 – Voluntary Specification for Anodized Architectural Aluminum </w:t>
      </w:r>
    </w:p>
    <w:p w14:paraId="485B8E1C" w14:textId="1FA628A8" w:rsidR="00704A90" w:rsidRDefault="000D762C" w:rsidP="00704A90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AAMA 2603 – Voluntary Specification, Performance Requirements and Test Procedures For Pigmented Organic Coatings on Aluminum Extrusions and Panels</w:t>
      </w:r>
    </w:p>
    <w:p w14:paraId="44726A01" w14:textId="78E14A1D" w:rsidR="000D762C" w:rsidRDefault="000D762C" w:rsidP="00704A90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AAMA 2605 – Voluntary Specification, Performance Requirements and Test Procedures For Superior Performing Pigmented Organic Coatings on Aluminum Extrusions and Panels</w:t>
      </w:r>
    </w:p>
    <w:p w14:paraId="75E5424D" w14:textId="0CCF33EA" w:rsidR="000D762C" w:rsidRDefault="000D762C" w:rsidP="000D762C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 xml:space="preserve">AMCA 500L – Laboratory Methods for Testing Louvers for Rating   </w:t>
      </w:r>
    </w:p>
    <w:p w14:paraId="7B679EDC" w14:textId="39CFBDFF" w:rsidR="00704A90" w:rsidRDefault="00704A90" w:rsidP="00704A90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 xml:space="preserve">ASTM D7091 </w:t>
      </w:r>
      <w:r w:rsidR="000D076F">
        <w:t xml:space="preserve">(formerly ASTM D1400) </w:t>
      </w:r>
      <w:r>
        <w:t>– Standard Test Method for Nondestructive Measurement of Dry Film Thickness of Nonmagnetic Coatings Applied to Ferrous Metals and Nonmagnetic, Nonconductive Coatings Applied to Non-Ferrous Metals</w:t>
      </w:r>
    </w:p>
    <w:p w14:paraId="567ACC5F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FFF48FB" w14:textId="5854CA2A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</w:t>
      </w:r>
      <w:r w:rsidR="009C09AE">
        <w:rPr>
          <w:b/>
        </w:rPr>
        <w:t>3</w:t>
      </w:r>
      <w:r w:rsidRPr="00DE299F">
        <w:rPr>
          <w:b/>
        </w:rPr>
        <w:tab/>
        <w:t>Submittals</w:t>
      </w:r>
    </w:p>
    <w:p w14:paraId="694E3EBB" w14:textId="290C4395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performance ratings</w:t>
      </w:r>
      <w:r w:rsidR="00D43F80">
        <w:t>.</w:t>
      </w:r>
    </w:p>
    <w:p w14:paraId="79C96DDD" w14:textId="77777777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3F88A0A2" w14:textId="77777777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77874F86" w14:textId="77777777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</w:t>
      </w:r>
      <w:r>
        <w:t xml:space="preserve"> </w:t>
      </w:r>
      <w:r w:rsidRPr="00DE299F">
        <w:t>(if applicable).</w:t>
      </w:r>
    </w:p>
    <w:p w14:paraId="1D02BE5E" w14:textId="77777777" w:rsidR="008A44F2" w:rsidRPr="00DE299F" w:rsidRDefault="008A44F2" w:rsidP="008A44F2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0144CF36" w14:textId="77777777" w:rsidR="008A44F2" w:rsidRPr="00DE299F" w:rsidRDefault="008A44F2" w:rsidP="008A44F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47CDE943" w14:textId="72A4D6D6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</w:t>
      </w:r>
      <w:r w:rsidR="009C09AE">
        <w:rPr>
          <w:b/>
        </w:rPr>
        <w:t>4</w:t>
      </w:r>
      <w:r w:rsidRPr="00DE299F">
        <w:rPr>
          <w:b/>
        </w:rPr>
        <w:tab/>
        <w:t>Quality Assurance</w:t>
      </w:r>
    </w:p>
    <w:p w14:paraId="417A9458" w14:textId="77777777" w:rsidR="008A44F2" w:rsidRPr="00DE299F" w:rsidRDefault="008A44F2" w:rsidP="008A44F2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1699D395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2656A5EA" w14:textId="09F64EDF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</w:t>
      </w:r>
      <w:r w:rsidR="009C09AE">
        <w:rPr>
          <w:b/>
        </w:rPr>
        <w:t>5</w:t>
      </w:r>
      <w:r w:rsidRPr="00DE299F">
        <w:rPr>
          <w:b/>
        </w:rPr>
        <w:tab/>
        <w:t>Warranty</w:t>
      </w:r>
    </w:p>
    <w:p w14:paraId="6527D0FB" w14:textId="77777777" w:rsidR="008A44F2" w:rsidRPr="00DE299F" w:rsidRDefault="008A44F2" w:rsidP="008A44F2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43891842" w14:textId="7AF4790E" w:rsidR="008A44F2" w:rsidRPr="00DE299F" w:rsidRDefault="008A44F2" w:rsidP="008A44F2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</w:t>
      </w:r>
      <w:r w:rsidR="00A07A43">
        <w:rPr>
          <w:spacing w:val="0"/>
        </w:rPr>
        <w:t>louvers</w:t>
      </w:r>
      <w:r w:rsidRPr="00DE299F">
        <w:rPr>
          <w:spacing w:val="0"/>
        </w:rPr>
        <w:t>.</w:t>
      </w:r>
    </w:p>
    <w:p w14:paraId="7D74651A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69A3260" w14:textId="77777777" w:rsidR="009C09AE" w:rsidRDefault="009C09AE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2BD4618D" w14:textId="77777777" w:rsidR="009C3B54" w:rsidRPr="00DE299F" w:rsidRDefault="009C3B54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0E3EF574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2 – PRODUCTS</w:t>
      </w:r>
    </w:p>
    <w:p w14:paraId="348B3E1B" w14:textId="77777777" w:rsidR="009C09AE" w:rsidRDefault="009C09AE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0DAF1A2B" w14:textId="77777777" w:rsidR="009C3B54" w:rsidRPr="00332F31" w:rsidRDefault="009C3B54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62B8CEF9" w14:textId="69150E0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>
        <w:rPr>
          <w:b/>
        </w:rPr>
        <w:t>Stationary Louver</w:t>
      </w:r>
    </w:p>
    <w:p w14:paraId="66E90B02" w14:textId="77777777" w:rsidR="008A44F2" w:rsidRPr="00DE299F" w:rsidRDefault="008A44F2" w:rsidP="008A44F2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155842CA" w14:textId="497E989E" w:rsidR="008A44F2" w:rsidRPr="00DE299F" w:rsidRDefault="00EC5001" w:rsidP="008A44F2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Straight </w:t>
      </w:r>
      <w:r w:rsidR="00D513CD">
        <w:t xml:space="preserve">Blade </w:t>
      </w:r>
      <w:r w:rsidR="009E21BF">
        <w:t>Stationary</w:t>
      </w:r>
      <w:r w:rsidR="00704A90">
        <w:t xml:space="preserve"> Louver</w:t>
      </w:r>
      <w:r w:rsidR="008A44F2">
        <w:t xml:space="preserve"> </w:t>
      </w:r>
    </w:p>
    <w:p w14:paraId="67046E95" w14:textId="77777777" w:rsidR="008A44F2" w:rsidRDefault="008A44F2" w:rsidP="008A44F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1BB99C2A" w14:textId="77777777" w:rsidR="008A44F2" w:rsidRPr="00DE299F" w:rsidRDefault="008A44F2" w:rsidP="004419D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Description:</w:t>
      </w:r>
    </w:p>
    <w:p w14:paraId="3AA8AACF" w14:textId="4EE7DAF9" w:rsidR="008A44F2" w:rsidRDefault="008A44F2" w:rsidP="008A44F2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 xml:space="preserve">Furnish and install Price Model </w:t>
      </w:r>
      <w:r w:rsidR="009E21BF">
        <w:t>N</w:t>
      </w:r>
      <w:r w:rsidR="00EC5001">
        <w:t>S</w:t>
      </w:r>
      <w:r w:rsidR="009E21BF">
        <w:t>E</w:t>
      </w:r>
      <w:r w:rsidR="00EC5001">
        <w:t>1</w:t>
      </w:r>
      <w:r w:rsidR="004338A0">
        <w:t xml:space="preserve"> </w:t>
      </w:r>
      <w:r w:rsidR="00EC5001">
        <w:t>Straight Blade</w:t>
      </w:r>
      <w:r w:rsidR="009E21BF">
        <w:t xml:space="preserve"> Stationary</w:t>
      </w:r>
      <w:r w:rsidR="00D513CD">
        <w:t xml:space="preserve"> </w:t>
      </w:r>
      <w:r w:rsidR="00943A7E">
        <w:t xml:space="preserve">Louver </w:t>
      </w:r>
      <w:r w:rsidRPr="00DE299F">
        <w:t xml:space="preserve">of size and </w:t>
      </w:r>
      <w:r w:rsidR="00C72255">
        <w:t>shape indicated</w:t>
      </w:r>
      <w:r w:rsidRPr="00DE299F">
        <w:t xml:space="preserve"> </w:t>
      </w:r>
      <w:r w:rsidR="00C72255">
        <w:t>on</w:t>
      </w:r>
      <w:r w:rsidRPr="00DE299F">
        <w:t xml:space="preserve"> the plans </w:t>
      </w:r>
      <w:r w:rsidR="00C72255">
        <w:t>and/or as described in schedules</w:t>
      </w:r>
      <w:r w:rsidRPr="00DE299F">
        <w:t>.</w:t>
      </w:r>
      <w:bookmarkStart w:id="0" w:name="_GoBack"/>
      <w:bookmarkEnd w:id="0"/>
    </w:p>
    <w:p w14:paraId="36656CC6" w14:textId="29ED56DE" w:rsidR="002C67AE" w:rsidRPr="00DE299F" w:rsidRDefault="002C67AE" w:rsidP="008A44F2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2C67AE">
        <w:rPr>
          <w:lang w:val="en-CA"/>
        </w:rPr>
        <w:t>Louver performance shall be based on tests and procedures in accordance with AMCA publication 500-L.</w:t>
      </w:r>
    </w:p>
    <w:p w14:paraId="73AD9FD6" w14:textId="77777777" w:rsidR="008A44F2" w:rsidRPr="00DE299F" w:rsidRDefault="008A44F2" w:rsidP="008A44F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6D9D05F" w14:textId="77777777" w:rsidR="008A44F2" w:rsidRPr="00DE299F" w:rsidRDefault="008A44F2" w:rsidP="004419D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Construction:</w:t>
      </w:r>
    </w:p>
    <w:p w14:paraId="4FB80AB3" w14:textId="77777777" w:rsidR="0040468A" w:rsidRPr="00C72255" w:rsidRDefault="0040468A" w:rsidP="0040468A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  <w:rPr>
          <w:rStyle w:val="A4"/>
          <w:rFonts w:cs="Arial"/>
          <w:color w:val="000000"/>
        </w:rPr>
      </w:pPr>
      <w:r>
        <w:rPr>
          <w:rStyle w:val="A4"/>
        </w:rPr>
        <w:t xml:space="preserve">Louvers shall be constructed of 6063-T5 alloy extruded aluminum. </w:t>
      </w:r>
    </w:p>
    <w:p w14:paraId="4D1BC179" w14:textId="440B8EDC" w:rsidR="008A44F2" w:rsidRDefault="00C72255" w:rsidP="004419DC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rPr>
          <w:rStyle w:val="A4"/>
        </w:rPr>
        <w:t>Louver blades</w:t>
      </w:r>
      <w:r w:rsidR="00AC7DE0">
        <w:rPr>
          <w:rStyle w:val="A4"/>
        </w:rPr>
        <w:t xml:space="preserve"> shall be minimum 0.125 inch wall thickness</w:t>
      </w:r>
      <w:r>
        <w:rPr>
          <w:rStyle w:val="A4"/>
        </w:rPr>
        <w:t xml:space="preserve"> and frames shall be minimum 0.0</w:t>
      </w:r>
      <w:r w:rsidR="00AC7DE0">
        <w:rPr>
          <w:rStyle w:val="A4"/>
        </w:rPr>
        <w:t>6</w:t>
      </w:r>
      <w:r w:rsidR="009A40EB">
        <w:rPr>
          <w:rStyle w:val="A4"/>
        </w:rPr>
        <w:t>3</w:t>
      </w:r>
      <w:r w:rsidR="0081086B">
        <w:rPr>
          <w:rStyle w:val="A4"/>
        </w:rPr>
        <w:t xml:space="preserve"> inch</w:t>
      </w:r>
      <w:r>
        <w:rPr>
          <w:rStyle w:val="A4"/>
        </w:rPr>
        <w:t xml:space="preserve"> wall thickness. Louver assemblies shall be </w:t>
      </w:r>
      <w:r w:rsidR="00EC5001">
        <w:rPr>
          <w:rStyle w:val="A4"/>
        </w:rPr>
        <w:t>1.5</w:t>
      </w:r>
      <w:r w:rsidR="0081086B">
        <w:rPr>
          <w:rStyle w:val="A4"/>
        </w:rPr>
        <w:t xml:space="preserve"> inches </w:t>
      </w:r>
      <w:r>
        <w:rPr>
          <w:rStyle w:val="A4"/>
        </w:rPr>
        <w:t xml:space="preserve">deep with </w:t>
      </w:r>
      <w:r w:rsidR="00AC7DE0">
        <w:rPr>
          <w:rStyle w:val="A4"/>
        </w:rPr>
        <w:t xml:space="preserve">29-degree </w:t>
      </w:r>
      <w:r>
        <w:rPr>
          <w:rStyle w:val="A4"/>
        </w:rPr>
        <w:t xml:space="preserve">stationary </w:t>
      </w:r>
      <w:r w:rsidR="00EC5001">
        <w:rPr>
          <w:rStyle w:val="A4"/>
        </w:rPr>
        <w:t>straight</w:t>
      </w:r>
      <w:r w:rsidR="009D2338">
        <w:rPr>
          <w:rStyle w:val="A4"/>
        </w:rPr>
        <w:t xml:space="preserve"> profile</w:t>
      </w:r>
      <w:r>
        <w:rPr>
          <w:rStyle w:val="A4"/>
        </w:rPr>
        <w:t xml:space="preserve"> blades.</w:t>
      </w:r>
      <w:r w:rsidR="00AC7DE0" w:rsidRPr="00AC7DE0">
        <w:t xml:space="preserve"> </w:t>
      </w:r>
      <w:r w:rsidR="00AC7DE0">
        <w:t>Louvers shall be welded construction.</w:t>
      </w:r>
    </w:p>
    <w:p w14:paraId="3EFF08F2" w14:textId="57422802" w:rsidR="002C67AE" w:rsidRDefault="002C67AE" w:rsidP="004419DC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Louvers shall be designed to withstand a 25 pound per square foot wind load.</w:t>
      </w:r>
    </w:p>
    <w:p w14:paraId="2189D4D1" w14:textId="6ABD03B5" w:rsidR="002C67AE" w:rsidRDefault="00A5372A" w:rsidP="004419DC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lastRenderedPageBreak/>
        <w:t xml:space="preserve">Louvers </w:t>
      </w:r>
      <w:r w:rsidRPr="00511E06">
        <w:rPr>
          <w:color w:val="000000" w:themeColor="text1"/>
        </w:rPr>
        <w:t>shall be fitted with 1/2 inch x 0.051 inch flattened expanded aluminum bird screen. Bird screen shall be mounted on interior louver face</w:t>
      </w:r>
      <w:r>
        <w:rPr>
          <w:color w:val="000000" w:themeColor="text1"/>
        </w:rPr>
        <w:t>.</w:t>
      </w:r>
    </w:p>
    <w:p w14:paraId="3FA6E1E9" w14:textId="2005B72F" w:rsidR="002C67AE" w:rsidRDefault="002C67AE" w:rsidP="004419DC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Louvers shall be supplied with a standard mill finish.</w:t>
      </w:r>
    </w:p>
    <w:p w14:paraId="1651537A" w14:textId="77777777" w:rsidR="00787731" w:rsidRDefault="00787731" w:rsidP="00787731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336DCDBB" w14:textId="77777777" w:rsidR="00055A12" w:rsidRPr="00DE299F" w:rsidRDefault="00055A12" w:rsidP="00055A12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Options:</w:t>
      </w:r>
    </w:p>
    <w:p w14:paraId="167A56E7" w14:textId="77777777" w:rsidR="00055A12" w:rsidRDefault="00055A12" w:rsidP="00055A12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Screen (</w:t>
      </w:r>
      <w:r w:rsidRPr="00BE2054">
        <w:rPr>
          <w:b/>
        </w:rPr>
        <w:t>select one</w:t>
      </w:r>
      <w:r>
        <w:t>):</w:t>
      </w:r>
    </w:p>
    <w:p w14:paraId="6E6498D5" w14:textId="47C7D1A5" w:rsidR="00055A12" w:rsidRDefault="00A5372A" w:rsidP="00055A12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bookmarkStart w:id="1" w:name="_Hlk66697334"/>
      <w:r w:rsidRPr="00511E06">
        <w:rPr>
          <w:color w:val="000000" w:themeColor="text1"/>
        </w:rPr>
        <w:t>Louvers shall be fitted with 1/2 inch x 0.051 inch flattened expanded aluminum bird screen</w:t>
      </w:r>
      <w:r>
        <w:rPr>
          <w:color w:val="000000" w:themeColor="text1"/>
        </w:rPr>
        <w:t>.</w:t>
      </w:r>
      <w:r>
        <w:t xml:space="preserve"> </w:t>
      </w:r>
      <w:bookmarkEnd w:id="1"/>
      <w:r w:rsidR="00055A12">
        <w:t>Bird screen shall be permanently secured to a formed aluminum frame and mounted on interior louver face.</w:t>
      </w:r>
    </w:p>
    <w:p w14:paraId="24481712" w14:textId="72810FE9" w:rsidR="00055A12" w:rsidRDefault="00A5372A" w:rsidP="00055A12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L</w:t>
      </w:r>
      <w:r w:rsidR="00055A12">
        <w:t>ouver</w:t>
      </w:r>
      <w:r>
        <w:t>s</w:t>
      </w:r>
      <w:r w:rsidR="00055A12">
        <w:t xml:space="preserve"> shall be fitted with 18 x 16 square per inch, plain weave 0.011 inch diameter aluminum insect screen permanently secured to a formed aluminum frame and mounted on interior louver face.</w:t>
      </w:r>
    </w:p>
    <w:p w14:paraId="7CA9D265" w14:textId="77777777" w:rsidR="00055A12" w:rsidRDefault="00055A12" w:rsidP="00055A12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Construction features (</w:t>
      </w:r>
      <w:r w:rsidRPr="00751DDD">
        <w:rPr>
          <w:b/>
        </w:rPr>
        <w:t>select all required</w:t>
      </w:r>
      <w:r>
        <w:t>):</w:t>
      </w:r>
    </w:p>
    <w:p w14:paraId="19F96A20" w14:textId="77777777" w:rsidR="00055A12" w:rsidRDefault="00055A12" w:rsidP="00055A12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751DDD">
        <w:t xml:space="preserve">Louvers </w:t>
      </w:r>
      <w:r>
        <w:t xml:space="preserve">shall be supplied with a 1.5 inch [0.5 inch, 1.0 inch, 2.0 inch, 2.5 inch, 3.0 inch, 3.5 inch, 4.0 inch] flanged </w:t>
      </w:r>
      <w:r w:rsidRPr="00751DDD">
        <w:t>frame</w:t>
      </w:r>
      <w:r>
        <w:t>.</w:t>
      </w:r>
    </w:p>
    <w:p w14:paraId="27C38F77" w14:textId="77777777" w:rsidR="00055A12" w:rsidRDefault="00055A12" w:rsidP="00055A12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751DDD">
        <w:t xml:space="preserve">Each </w:t>
      </w:r>
      <w:r>
        <w:t xml:space="preserve">louver shall be fitted with [1 inch, 2 inch, 3 inch, 4 inch insulated] or [a non-insulated] aluminum blank-off </w:t>
      </w:r>
      <w:r w:rsidRPr="00751DDD">
        <w:t>panel.</w:t>
      </w:r>
    </w:p>
    <w:p w14:paraId="1463805B" w14:textId="77777777" w:rsidR="00055A12" w:rsidRPr="00453DFA" w:rsidRDefault="00055A12" w:rsidP="00055A12">
      <w:pPr>
        <w:pStyle w:val="ListParagraph"/>
        <w:numPr>
          <w:ilvl w:val="0"/>
          <w:numId w:val="2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Finish (</w:t>
      </w:r>
      <w:r w:rsidRPr="00453DFA">
        <w:rPr>
          <w:b/>
          <w:color w:val="000000" w:themeColor="text1"/>
        </w:rPr>
        <w:t>select one</w:t>
      </w:r>
      <w:r w:rsidRPr="00453DFA">
        <w:rPr>
          <w:color w:val="000000" w:themeColor="text1"/>
        </w:rPr>
        <w:t>):</w:t>
      </w:r>
    </w:p>
    <w:p w14:paraId="483FD868" w14:textId="02456419" w:rsidR="00055A12" w:rsidRPr="00453DFA" w:rsidRDefault="00142C4E" w:rsidP="00055A12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Thermosetting acrylic based resin coating for standard duty architectural applications</w:t>
      </w:r>
      <w:r w:rsidR="00055A12" w:rsidRPr="00453DFA">
        <w:rPr>
          <w:color w:val="000000" w:themeColor="text1"/>
        </w:rPr>
        <w:t>:</w:t>
      </w:r>
    </w:p>
    <w:p w14:paraId="545DF435" w14:textId="295656F6" w:rsidR="00055A12" w:rsidRPr="00453DFA" w:rsidRDefault="00142C4E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Louvers shall be factory finished-after-assembly with a thermosetting acrylic based resin coating. Resin coating shall be oven cured in accordance with the coating manufacturer’s instructions</w:t>
      </w:r>
      <w:r w:rsidR="00055A12" w:rsidRPr="00453DFA">
        <w:rPr>
          <w:color w:val="000000" w:themeColor="text1"/>
        </w:rPr>
        <w:t>.</w:t>
      </w:r>
    </w:p>
    <w:p w14:paraId="336E7AB5" w14:textId="31648C76" w:rsidR="00055A12" w:rsidRPr="00453DFA" w:rsidRDefault="00142C4E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The coating system shall have a minimum dry film thickness of 0.8 mil in accordance with ASTM D7091</w:t>
      </w:r>
      <w:r w:rsidR="00055A12" w:rsidRPr="00453DFA">
        <w:rPr>
          <w:color w:val="000000" w:themeColor="text1"/>
        </w:rPr>
        <w:t>.</w:t>
      </w:r>
    </w:p>
    <w:p w14:paraId="30664959" w14:textId="18440020" w:rsidR="00055A12" w:rsidRPr="00453DFA" w:rsidRDefault="00142C4E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The coating system product shall meet salt spray and hardness specifications of AAMA 2603</w:t>
      </w:r>
      <w:r w:rsidR="00055A12" w:rsidRPr="00453DFA">
        <w:rPr>
          <w:color w:val="000000" w:themeColor="text1"/>
        </w:rPr>
        <w:t>.</w:t>
      </w:r>
    </w:p>
    <w:p w14:paraId="5F189BC5" w14:textId="112F6139" w:rsidR="00055A12" w:rsidRPr="00453DFA" w:rsidRDefault="00142C4E" w:rsidP="00055A12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Cured fluoropolymer based resin coating for weather protection in architectural applications</w:t>
      </w:r>
      <w:r w:rsidR="00055A12" w:rsidRPr="00453DFA">
        <w:rPr>
          <w:color w:val="000000" w:themeColor="text1"/>
        </w:rPr>
        <w:t>:</w:t>
      </w:r>
    </w:p>
    <w:p w14:paraId="4E1CB67F" w14:textId="674BFFF7" w:rsidR="00055A12" w:rsidRPr="00453DFA" w:rsidRDefault="00C44450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Louvers shall be factory primed and finished-after-assembly with a fluoropolymer based resin coating. Primer and resin coating shall be oven cured in accordance with the coating manufacturer’s instructions</w:t>
      </w:r>
      <w:r w:rsidR="00055A12" w:rsidRPr="00453DFA">
        <w:rPr>
          <w:color w:val="000000" w:themeColor="text1"/>
        </w:rPr>
        <w:t>.</w:t>
      </w:r>
    </w:p>
    <w:p w14:paraId="3E920F7C" w14:textId="343D96DF" w:rsidR="00055A12" w:rsidRPr="00453DFA" w:rsidRDefault="00C44450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The coating system shall have a minimum dry film thickness of 0.25 mil primer and 1.0 mil colour coat in accordance with ASTM D7091</w:t>
      </w:r>
      <w:r w:rsidR="00055A12" w:rsidRPr="00453DFA">
        <w:rPr>
          <w:color w:val="000000" w:themeColor="text1"/>
        </w:rPr>
        <w:t>.</w:t>
      </w:r>
    </w:p>
    <w:p w14:paraId="0468F0BA" w14:textId="18387C34" w:rsidR="00055A12" w:rsidRPr="00453DFA" w:rsidRDefault="00C44450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The coating system product shall meet salt spray and hardness specifications of AAMA 2605</w:t>
      </w:r>
      <w:r w:rsidR="00055A12" w:rsidRPr="00453DFA">
        <w:rPr>
          <w:color w:val="000000" w:themeColor="text1"/>
        </w:rPr>
        <w:t>.</w:t>
      </w:r>
    </w:p>
    <w:p w14:paraId="48E7B988" w14:textId="4E1794E1" w:rsidR="00055A12" w:rsidRPr="00453DFA" w:rsidRDefault="00C44450" w:rsidP="00055A12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Cured fluoropolymer based resin coating (Kynar 500) for corrosive architectural applications</w:t>
      </w:r>
      <w:r w:rsidR="00055A12" w:rsidRPr="00453DFA">
        <w:rPr>
          <w:color w:val="000000" w:themeColor="text1"/>
        </w:rPr>
        <w:t>:</w:t>
      </w:r>
    </w:p>
    <w:p w14:paraId="7CC56574" w14:textId="5A948527" w:rsidR="00055A12" w:rsidRPr="00453DFA" w:rsidRDefault="00C44450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Louvers shall be factory primed and finished-after-assembly with a fluoropolymer based resin coating and clear topcoat. Primer, resin and topcoat coating shall be oven cured in accordance with the coating manufacturer’s instructions</w:t>
      </w:r>
      <w:r w:rsidR="00055A12" w:rsidRPr="00453DFA">
        <w:rPr>
          <w:color w:val="000000" w:themeColor="text1"/>
        </w:rPr>
        <w:t>.</w:t>
      </w:r>
    </w:p>
    <w:p w14:paraId="3BD2052F" w14:textId="5C558C4F" w:rsidR="00055A12" w:rsidRPr="00453DFA" w:rsidRDefault="00C44450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The coating system shall have a minimum dry film thickness of 0.25 mil primer, 1.0 mil colour coat and 0.6 mil clear topcoat in accordance with ASTM D7091</w:t>
      </w:r>
      <w:r w:rsidR="00055A12" w:rsidRPr="00453DFA">
        <w:rPr>
          <w:color w:val="000000" w:themeColor="text1"/>
        </w:rPr>
        <w:t>.</w:t>
      </w:r>
    </w:p>
    <w:p w14:paraId="031DA13D" w14:textId="3857337D" w:rsidR="00055A12" w:rsidRPr="00453DFA" w:rsidRDefault="00C44450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The coating system product shall meet salt spray and hardness specifications of AAMA 2605</w:t>
      </w:r>
      <w:r w:rsidR="00055A12" w:rsidRPr="00453DFA">
        <w:rPr>
          <w:color w:val="000000" w:themeColor="text1"/>
        </w:rPr>
        <w:t>.</w:t>
      </w:r>
    </w:p>
    <w:p w14:paraId="22BF4760" w14:textId="0A629BE9" w:rsidR="00055A12" w:rsidRPr="00453DFA" w:rsidRDefault="00C44450" w:rsidP="00055A12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Colour Anodized Coating – Anodized finish type 1</w:t>
      </w:r>
      <w:r w:rsidR="00055A12" w:rsidRPr="00453DFA">
        <w:rPr>
          <w:color w:val="000000" w:themeColor="text1"/>
        </w:rPr>
        <w:t>:</w:t>
      </w:r>
    </w:p>
    <w:p w14:paraId="1F21F9C8" w14:textId="4303E7BF" w:rsidR="00055A12" w:rsidRPr="00453DFA" w:rsidRDefault="00C44450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Louvers shall receive an anodized colour finish [Light Bronze, Medium Bronze, Dark Bronze, Black] in accordance with AAMA 611. The finish shall be applied to chemically etched and pretreated aluminum with a minimum thickness of 0.4 – 0.7 mils</w:t>
      </w:r>
      <w:r w:rsidR="00055A12" w:rsidRPr="00453DFA">
        <w:rPr>
          <w:color w:val="000000" w:themeColor="text1"/>
        </w:rPr>
        <w:t>.</w:t>
      </w:r>
    </w:p>
    <w:p w14:paraId="75783835" w14:textId="6285FCC6" w:rsidR="00055A12" w:rsidRPr="00453DFA" w:rsidRDefault="00C44450" w:rsidP="00055A12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Clear Anodized Coating – Anodized finish type 2</w:t>
      </w:r>
      <w:r w:rsidR="00055A12" w:rsidRPr="00453DFA">
        <w:rPr>
          <w:color w:val="000000" w:themeColor="text1"/>
        </w:rPr>
        <w:t>:</w:t>
      </w:r>
    </w:p>
    <w:p w14:paraId="20113F31" w14:textId="5A2BEDF5" w:rsidR="00055A12" w:rsidRPr="00453DFA" w:rsidRDefault="00C44450" w:rsidP="00055A12">
      <w:pPr>
        <w:pStyle w:val="ListParagraph"/>
        <w:numPr>
          <w:ilvl w:val="2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  <w:rPr>
          <w:color w:val="000000" w:themeColor="text1"/>
        </w:rPr>
      </w:pPr>
      <w:r w:rsidRPr="00453DFA">
        <w:rPr>
          <w:color w:val="000000" w:themeColor="text1"/>
        </w:rPr>
        <w:t>Louvers shall receive a clear anodized finish in accordance with AAMA 611. The finish shall be applied to chemically etched and pretreated aluminum with a minimum thickness of 0.4 - 0.7 mils</w:t>
      </w:r>
      <w:r w:rsidR="00055A12" w:rsidRPr="00453DFA">
        <w:rPr>
          <w:color w:val="000000" w:themeColor="text1"/>
        </w:rPr>
        <w:t xml:space="preserve">. </w:t>
      </w:r>
    </w:p>
    <w:p w14:paraId="3B6BA51E" w14:textId="77777777" w:rsidR="008A44F2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4FA4D302" w14:textId="77777777" w:rsidR="009C3B54" w:rsidRDefault="009C3B54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013FD789" w14:textId="77777777" w:rsidR="009C3B54" w:rsidRDefault="009C3B54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29DDC865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3 – EXECUTION</w:t>
      </w:r>
    </w:p>
    <w:p w14:paraId="3C5D9B51" w14:textId="77777777" w:rsidR="008A44F2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093C5427" w14:textId="77777777" w:rsidR="009C3B54" w:rsidRPr="00332F31" w:rsidRDefault="009C3B54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E1C36FC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4B76431A" w14:textId="77777777" w:rsidR="008A44F2" w:rsidRPr="00DE299F" w:rsidRDefault="008A44F2" w:rsidP="008A44F2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12F92952" w14:textId="77777777" w:rsidR="008A44F2" w:rsidRPr="00DE299F" w:rsidRDefault="008A44F2" w:rsidP="008A44F2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7BB2DF57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82F016C" w14:textId="77777777" w:rsidR="008A44F2" w:rsidRPr="00DE299F" w:rsidRDefault="008A44F2" w:rsidP="008A44F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5E56469A" w14:textId="77777777" w:rsidR="008A44F2" w:rsidRPr="00DE299F" w:rsidRDefault="008A44F2" w:rsidP="008A44F2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53F53CAA" w14:textId="3F86E6C2" w:rsidR="004F714F" w:rsidRPr="0057051B" w:rsidRDefault="008A44F2" w:rsidP="0065707A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 xml:space="preserve">See drawings for the size(s) and locations of </w:t>
      </w:r>
      <w:r w:rsidR="00A07A43">
        <w:t>louvers</w:t>
      </w:r>
      <w:r w:rsidRPr="00DE299F">
        <w:t xml:space="preserve">. </w:t>
      </w:r>
    </w:p>
    <w:sectPr w:rsidR="004F714F" w:rsidRPr="0057051B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3EC2" w14:textId="65192161" w:rsidR="00613808" w:rsidRPr="00DD2141" w:rsidRDefault="00AF391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1312" behindDoc="1" locked="0" layoutInCell="1" allowOverlap="1" wp14:anchorId="7C2BEDEA" wp14:editId="17FD52B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1BF">
      <w:rPr>
        <w:rStyle w:val="PageNumber"/>
        <w:sz w:val="20"/>
        <w:szCs w:val="20"/>
      </w:rPr>
      <w:t>N</w:t>
    </w:r>
    <w:r w:rsidR="00C1617E">
      <w:rPr>
        <w:rStyle w:val="PageNumber"/>
        <w:sz w:val="20"/>
        <w:szCs w:val="20"/>
      </w:rPr>
      <w:t>S</w:t>
    </w:r>
    <w:r w:rsidR="009E21BF">
      <w:rPr>
        <w:rStyle w:val="PageNumber"/>
        <w:sz w:val="20"/>
        <w:szCs w:val="20"/>
      </w:rPr>
      <w:t>E</w:t>
    </w:r>
    <w:r w:rsidR="00C1617E">
      <w:rPr>
        <w:rStyle w:val="PageNumber"/>
        <w:sz w:val="20"/>
        <w:szCs w:val="20"/>
      </w:rPr>
      <w:t>1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9C3B54">
      <w:rPr>
        <w:rStyle w:val="PageNumber"/>
        <w:b/>
        <w:noProof/>
        <w:sz w:val="20"/>
        <w:szCs w:val="20"/>
      </w:rPr>
      <w:t>1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3EF6AE9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83E5C63"/>
    <w:multiLevelType w:val="hybridMultilevel"/>
    <w:tmpl w:val="F3942EB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C5CB3"/>
    <w:multiLevelType w:val="hybridMultilevel"/>
    <w:tmpl w:val="895894B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2329E"/>
    <w:multiLevelType w:val="hybridMultilevel"/>
    <w:tmpl w:val="0630C676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59EA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F5CF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FA57E4"/>
    <w:multiLevelType w:val="hybridMultilevel"/>
    <w:tmpl w:val="FDEE240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DC444D"/>
    <w:multiLevelType w:val="hybridMultilevel"/>
    <w:tmpl w:val="0630C676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304747"/>
    <w:multiLevelType w:val="hybridMultilevel"/>
    <w:tmpl w:val="5EC8A5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A51630"/>
    <w:multiLevelType w:val="hybridMultilevel"/>
    <w:tmpl w:val="5EC8A5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4"/>
  </w:num>
  <w:num w:numId="5">
    <w:abstractNumId w:val="0"/>
  </w:num>
  <w:num w:numId="6">
    <w:abstractNumId w:val="18"/>
  </w:num>
  <w:num w:numId="7">
    <w:abstractNumId w:val="10"/>
  </w:num>
  <w:num w:numId="8">
    <w:abstractNumId w:val="15"/>
  </w:num>
  <w:num w:numId="9">
    <w:abstractNumId w:val="24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9"/>
  </w:num>
  <w:num w:numId="14">
    <w:abstractNumId w:val="20"/>
  </w:num>
  <w:num w:numId="15">
    <w:abstractNumId w:val="11"/>
  </w:num>
  <w:num w:numId="16">
    <w:abstractNumId w:val="6"/>
  </w:num>
  <w:num w:numId="17">
    <w:abstractNumId w:val="21"/>
  </w:num>
  <w:num w:numId="18">
    <w:abstractNumId w:val="16"/>
  </w:num>
  <w:num w:numId="19">
    <w:abstractNumId w:val="13"/>
  </w:num>
  <w:num w:numId="20">
    <w:abstractNumId w:val="8"/>
  </w:num>
  <w:num w:numId="21">
    <w:abstractNumId w:val="9"/>
  </w:num>
  <w:num w:numId="22">
    <w:abstractNumId w:val="1"/>
  </w:num>
  <w:num w:numId="23">
    <w:abstractNumId w:val="12"/>
  </w:num>
  <w:num w:numId="24">
    <w:abstractNumId w:val="22"/>
  </w:num>
  <w:num w:numId="25">
    <w:abstractNumId w:val="23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55A12"/>
    <w:rsid w:val="0007130C"/>
    <w:rsid w:val="00096464"/>
    <w:rsid w:val="000B536B"/>
    <w:rsid w:val="000D076F"/>
    <w:rsid w:val="000D762C"/>
    <w:rsid w:val="000F686F"/>
    <w:rsid w:val="00142C4E"/>
    <w:rsid w:val="0014369B"/>
    <w:rsid w:val="001643AA"/>
    <w:rsid w:val="001D470A"/>
    <w:rsid w:val="00202BF9"/>
    <w:rsid w:val="00207AB6"/>
    <w:rsid w:val="002843B6"/>
    <w:rsid w:val="002C67AE"/>
    <w:rsid w:val="00331E34"/>
    <w:rsid w:val="00332F31"/>
    <w:rsid w:val="00350222"/>
    <w:rsid w:val="003C56ED"/>
    <w:rsid w:val="003D0BF3"/>
    <w:rsid w:val="0040468A"/>
    <w:rsid w:val="00432B7B"/>
    <w:rsid w:val="004338A0"/>
    <w:rsid w:val="004419DC"/>
    <w:rsid w:val="00453DFA"/>
    <w:rsid w:val="00461096"/>
    <w:rsid w:val="00462774"/>
    <w:rsid w:val="00471EE3"/>
    <w:rsid w:val="004C0B49"/>
    <w:rsid w:val="004F0CC3"/>
    <w:rsid w:val="004F5E9B"/>
    <w:rsid w:val="004F714F"/>
    <w:rsid w:val="00564C25"/>
    <w:rsid w:val="0057051B"/>
    <w:rsid w:val="005C45D6"/>
    <w:rsid w:val="00603D79"/>
    <w:rsid w:val="00613808"/>
    <w:rsid w:val="006404F2"/>
    <w:rsid w:val="0065707A"/>
    <w:rsid w:val="00663933"/>
    <w:rsid w:val="006A049B"/>
    <w:rsid w:val="00704A90"/>
    <w:rsid w:val="00751DDD"/>
    <w:rsid w:val="00787731"/>
    <w:rsid w:val="0081086B"/>
    <w:rsid w:val="00827870"/>
    <w:rsid w:val="008335D7"/>
    <w:rsid w:val="00872137"/>
    <w:rsid w:val="008A44F2"/>
    <w:rsid w:val="008E0B63"/>
    <w:rsid w:val="009201E1"/>
    <w:rsid w:val="00943A7E"/>
    <w:rsid w:val="009A40EB"/>
    <w:rsid w:val="009C09AE"/>
    <w:rsid w:val="009C1925"/>
    <w:rsid w:val="009C23E8"/>
    <w:rsid w:val="009C3B54"/>
    <w:rsid w:val="009D0EDD"/>
    <w:rsid w:val="009D2338"/>
    <w:rsid w:val="009D55D5"/>
    <w:rsid w:val="009D6125"/>
    <w:rsid w:val="009E21BF"/>
    <w:rsid w:val="00A01C8A"/>
    <w:rsid w:val="00A07A43"/>
    <w:rsid w:val="00A5372A"/>
    <w:rsid w:val="00AC7DE0"/>
    <w:rsid w:val="00AF02D2"/>
    <w:rsid w:val="00AF3912"/>
    <w:rsid w:val="00B22F64"/>
    <w:rsid w:val="00B2771E"/>
    <w:rsid w:val="00B7349A"/>
    <w:rsid w:val="00B7444F"/>
    <w:rsid w:val="00BD5889"/>
    <w:rsid w:val="00BE2054"/>
    <w:rsid w:val="00C1617E"/>
    <w:rsid w:val="00C24601"/>
    <w:rsid w:val="00C44450"/>
    <w:rsid w:val="00C46DA9"/>
    <w:rsid w:val="00C50B43"/>
    <w:rsid w:val="00C5691C"/>
    <w:rsid w:val="00C72255"/>
    <w:rsid w:val="00C90883"/>
    <w:rsid w:val="00CA3C63"/>
    <w:rsid w:val="00CE05EA"/>
    <w:rsid w:val="00CE182B"/>
    <w:rsid w:val="00CE79EA"/>
    <w:rsid w:val="00D43F80"/>
    <w:rsid w:val="00D513CD"/>
    <w:rsid w:val="00DD2141"/>
    <w:rsid w:val="00E438AC"/>
    <w:rsid w:val="00E57026"/>
    <w:rsid w:val="00EB682B"/>
    <w:rsid w:val="00EC5001"/>
    <w:rsid w:val="00F47732"/>
    <w:rsid w:val="00F5070A"/>
    <w:rsid w:val="00F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A9D2A272-C094-4DC8-9E87-C71DAE3D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8A44F2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Default">
    <w:name w:val="Default"/>
    <w:rsid w:val="00C72255"/>
    <w:pPr>
      <w:autoSpaceDE w:val="0"/>
      <w:autoSpaceDN w:val="0"/>
      <w:adjustRightInd w:val="0"/>
    </w:pPr>
    <w:rPr>
      <w:rFonts w:ascii="Univers LT Std 55" w:hAnsi="Univers LT Std 55" w:cs="Univers LT Std 55"/>
      <w:color w:val="000000"/>
    </w:rPr>
  </w:style>
  <w:style w:type="character" w:customStyle="1" w:styleId="A4">
    <w:name w:val="A4"/>
    <w:uiPriority w:val="99"/>
    <w:rsid w:val="00C72255"/>
    <w:rPr>
      <w:rFonts w:cs="Univers LT Std 55"/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2D2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2D2"/>
    <w:rPr>
      <w:rFonts w:ascii="Arial" w:eastAsiaTheme="minorHAnsi" w:hAnsi="Arial" w:cs="Arial"/>
      <w:b/>
      <w:bCs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02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Gympson Agravante</cp:lastModifiedBy>
  <cp:revision>24</cp:revision>
  <dcterms:created xsi:type="dcterms:W3CDTF">2018-01-08T21:55:00Z</dcterms:created>
  <dcterms:modified xsi:type="dcterms:W3CDTF">2021-03-15T15:56:00Z</dcterms:modified>
</cp:coreProperties>
</file>