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BA16" w14:textId="357691F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B82013">
        <w:rPr>
          <w:b/>
          <w:sz w:val="28"/>
          <w:szCs w:val="28"/>
        </w:rPr>
        <w:t>LV</w:t>
      </w:r>
      <w:r w:rsidRPr="006E1404">
        <w:rPr>
          <w:b/>
          <w:sz w:val="28"/>
          <w:szCs w:val="28"/>
        </w:rPr>
        <w:t xml:space="preserve"> </w:t>
      </w:r>
      <w:r w:rsidR="00B82013">
        <w:rPr>
          <w:b/>
          <w:sz w:val="28"/>
          <w:szCs w:val="28"/>
        </w:rPr>
        <w:t>Linear Vane</w:t>
      </w:r>
      <w:r w:rsidRPr="006E1404">
        <w:rPr>
          <w:b/>
          <w:sz w:val="28"/>
          <w:szCs w:val="28"/>
        </w:rPr>
        <w:t xml:space="preserve"> Diffuser</w:t>
      </w:r>
      <w:r w:rsidR="00FA09AD" w:rsidRPr="006E1404">
        <w:rPr>
          <w:b/>
          <w:sz w:val="28"/>
          <w:szCs w:val="28"/>
        </w:rPr>
        <w:t>s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610C24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644958D2" w:rsidR="0052250C" w:rsidRPr="006E1404" w:rsidRDefault="00B82013" w:rsidP="00610C2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Linear Vane</w:t>
      </w:r>
      <w:r w:rsidR="00FA09AD" w:rsidRPr="006E1404">
        <w:rPr>
          <w:bCs/>
        </w:rPr>
        <w:t xml:space="preserve"> Diffusers</w:t>
      </w:r>
    </w:p>
    <w:p w14:paraId="431AF295" w14:textId="77777777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BD91591" w14:textId="77777777" w:rsidR="0052250C" w:rsidRPr="006E1404" w:rsidRDefault="0052250C" w:rsidP="00610C24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610C24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610C24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54026CF4" w14:textId="77777777" w:rsidR="0052250C" w:rsidRPr="006E1404" w:rsidRDefault="0052250C" w:rsidP="00610C24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60 00 – Product Requirements</w:t>
      </w:r>
    </w:p>
    <w:p w14:paraId="7C1ABC5B" w14:textId="77777777" w:rsidR="0052250C" w:rsidRPr="006E1404" w:rsidRDefault="0052250C" w:rsidP="00610C24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610C24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610C24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675DDD" w14:textId="77777777" w:rsidR="0052250C" w:rsidRPr="006E1404" w:rsidRDefault="0052250C" w:rsidP="00610C24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2FCC7F22" w14:textId="77777777" w:rsidR="006479D3" w:rsidRPr="006E1404" w:rsidRDefault="006479D3" w:rsidP="00610C24">
      <w:pPr>
        <w:pStyle w:val="ListA"/>
        <w:numPr>
          <w:ilvl w:val="0"/>
          <w:numId w:val="13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5AC12287" w14:textId="6255E4E9" w:rsidR="006479D3" w:rsidRPr="006E1404" w:rsidRDefault="006479D3" w:rsidP="00610C24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ASHRAE 70 – Method of Testing the Performance of Air Outlets and Air Inlets</w:t>
      </w:r>
    </w:p>
    <w:p w14:paraId="3E566DAF" w14:textId="6CE1500C" w:rsidR="006479D3" w:rsidRPr="006E1404" w:rsidRDefault="006479D3" w:rsidP="00610C24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ASTM </w:t>
      </w:r>
      <w:r w:rsidR="00B82013">
        <w:t>D</w:t>
      </w:r>
      <w:r w:rsidRPr="006E1404">
        <w:t>610 – Standard Practice for Evaluating Degree of Rusting on Painted Steel Surfaces</w:t>
      </w:r>
    </w:p>
    <w:p w14:paraId="14BAA7D8" w14:textId="0F9DFAAF" w:rsidR="006479D3" w:rsidRPr="006E1404" w:rsidRDefault="00B82013" w:rsidP="00610C24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ASTM D</w:t>
      </w:r>
      <w:r w:rsidR="006479D3" w:rsidRPr="006E1404">
        <w:t xml:space="preserve">714 – Test Method for Evaluating Degree of Blistering of Paints </w:t>
      </w:r>
    </w:p>
    <w:p w14:paraId="57C5D811" w14:textId="77777777" w:rsidR="006479D3" w:rsidRPr="006E1404" w:rsidRDefault="006479D3" w:rsidP="00610C24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</w:p>
    <w:p w14:paraId="5BFEF2C5" w14:textId="77777777" w:rsidR="006479D3" w:rsidRPr="006E1404" w:rsidRDefault="006479D3" w:rsidP="00610C24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</w:p>
    <w:p w14:paraId="5EB44D4D" w14:textId="77777777" w:rsidR="006479D3" w:rsidRDefault="006479D3" w:rsidP="00610C24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</w:p>
    <w:p w14:paraId="460665BA" w14:textId="77777777" w:rsidR="006479D3" w:rsidRDefault="006479D3" w:rsidP="00610C24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NFPA 90A – Standard for the Installation of Air-Conditioning and Ventilating Systems</w:t>
      </w:r>
    </w:p>
    <w:p w14:paraId="1544352E" w14:textId="63367EFB" w:rsidR="006479D3" w:rsidRPr="006E1404" w:rsidRDefault="006479D3" w:rsidP="00610C24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UL/ULC – Underwriters Laboratories Fire Resistance Directory/Underwriters Laboratories of Canada Equipment and Materials Directory</w:t>
      </w:r>
      <w:r w:rsidR="00692A4E">
        <w:t>, if applicable.</w:t>
      </w:r>
    </w:p>
    <w:p w14:paraId="6F8814C5" w14:textId="77777777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291ABCC" w14:textId="1A58F4B7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3978900B" w14:textId="54E0C689" w:rsidR="0052250C" w:rsidRPr="006E1404" w:rsidRDefault="0052250C" w:rsidP="00610C24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See Section 01 30 00 – Administrative Requirements for submittal procedures.</w:t>
      </w:r>
    </w:p>
    <w:p w14:paraId="613AD527" w14:textId="08CB8D82" w:rsidR="0052250C" w:rsidRPr="006E1404" w:rsidRDefault="0052250C" w:rsidP="00610C24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Product Data: Provide data indicating configuration, general assembly, and materials used in fabrication. Include catalog performance ratings</w:t>
      </w:r>
      <w:r w:rsidR="00610C24">
        <w:t xml:space="preserve"> that indicate air</w:t>
      </w:r>
      <w:r w:rsidRPr="006E1404">
        <w:t>flow, and NC designation.</w:t>
      </w:r>
    </w:p>
    <w:p w14:paraId="29102D3C" w14:textId="48BEC57D" w:rsidR="0052250C" w:rsidRPr="006E1404" w:rsidRDefault="0052250C" w:rsidP="00610C24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Shop Drawings: Indicate configuration, general assembly, and materials used in fabrication.</w:t>
      </w:r>
    </w:p>
    <w:p w14:paraId="7752D1AE" w14:textId="6721F24E" w:rsidR="0052250C" w:rsidRPr="006E1404" w:rsidRDefault="0052250C" w:rsidP="00610C24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Project Record Documents:  Record actual locations of units and control components. </w:t>
      </w:r>
    </w:p>
    <w:p w14:paraId="3F42F46D" w14:textId="3CB25154" w:rsidR="0052250C" w:rsidRPr="006E1404" w:rsidRDefault="0052250C" w:rsidP="00610C24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Operation and Maintenance Data:  Include manufacturer's descriptive literature, operating instructions</w:t>
      </w:r>
      <w:r w:rsidR="00692A4E">
        <w:t xml:space="preserve"> (if applicable)</w:t>
      </w:r>
      <w:r w:rsidRPr="006E1404">
        <w:t xml:space="preserve">, </w:t>
      </w:r>
      <w:r w:rsidR="00692A4E">
        <w:t xml:space="preserve">and </w:t>
      </w:r>
      <w:r w:rsidRPr="006E1404">
        <w:t>maintenance and repair data</w:t>
      </w:r>
      <w:r w:rsidR="00692A4E">
        <w:t>.</w:t>
      </w:r>
    </w:p>
    <w:p w14:paraId="06A7C8F3" w14:textId="5DFB0B83" w:rsidR="0052250C" w:rsidRPr="006E1404" w:rsidRDefault="0052250C" w:rsidP="00610C24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Warranty:  Submit manufacturer warranty and ensure forms have been completed in Owner's name and registered with manufacturer.</w:t>
      </w:r>
    </w:p>
    <w:p w14:paraId="6DD4D376" w14:textId="5AECC597" w:rsidR="0052250C" w:rsidRPr="006E1404" w:rsidRDefault="0052250C" w:rsidP="00610C24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Maintenance Materials:  Furnish the following for Owner's use in maintenance of project.</w:t>
      </w:r>
    </w:p>
    <w:p w14:paraId="4C38007A" w14:textId="4FE285BD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Pr="006E1404" w:rsidRDefault="0052250C" w:rsidP="00610C24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427AC6AE" w14:textId="77777777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7B24E8C2" w14:textId="77777777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77777777" w:rsidR="0052250C" w:rsidRPr="006E1404" w:rsidRDefault="0052250C" w:rsidP="00610C24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6E1404">
        <w:t>See Section 01 7800 - Closeout Submittals, for additional warranty requirements.</w:t>
      </w:r>
    </w:p>
    <w:p w14:paraId="3F85D526" w14:textId="76D7FCF4" w:rsidR="0052250C" w:rsidRPr="006E1404" w:rsidRDefault="0052250C" w:rsidP="00610C24">
      <w:pPr>
        <w:pStyle w:val="ListA"/>
        <w:numPr>
          <w:ilvl w:val="0"/>
          <w:numId w:val="12"/>
        </w:numPr>
        <w:spacing w:after="0"/>
        <w:rPr>
          <w:spacing w:val="0"/>
        </w:rPr>
      </w:pPr>
      <w:r w:rsidRPr="006E1404">
        <w:rPr>
          <w:spacing w:val="0"/>
        </w:rPr>
        <w:t>Provide 1</w:t>
      </w:r>
      <w:r w:rsidR="00692A4E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8EDBDBA" w14:textId="77777777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6394701F" w14:textId="77777777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09E3026" w14:textId="77777777" w:rsidR="0052250C" w:rsidRPr="006E1404" w:rsidRDefault="0052250C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CD2D933" w14:textId="77777777" w:rsidR="00C138F3" w:rsidRDefault="00C138F3" w:rsidP="00610C2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6A634173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7DD75AEA" w14:textId="77777777" w:rsidR="00553BC5" w:rsidRPr="006E1404" w:rsidRDefault="00553BC5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52250C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194E8577" w14:textId="04C60CDF" w:rsidR="0052250C" w:rsidRPr="006E1404" w:rsidRDefault="00B82013" w:rsidP="0052250C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One-way Deflection Linear Vane Diffusers</w:t>
      </w:r>
      <w:r w:rsidR="005E2097" w:rsidRPr="006E1404">
        <w:t xml:space="preserve">: </w:t>
      </w:r>
      <w:r w:rsidR="0052250C" w:rsidRPr="006E1404">
        <w:t>Model</w:t>
      </w:r>
      <w:r>
        <w:t xml:space="preserve"> LV1</w:t>
      </w:r>
    </w:p>
    <w:p w14:paraId="51F4BE4B" w14:textId="4D0CBB22" w:rsidR="006E1404" w:rsidRPr="006E1404" w:rsidRDefault="00B82013" w:rsidP="0052250C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Two-way Deflection Linear Vane Diffusers</w:t>
      </w:r>
      <w:r w:rsidRPr="006E1404">
        <w:t>: Model</w:t>
      </w:r>
      <w:r>
        <w:t xml:space="preserve"> LV2</w:t>
      </w:r>
      <w:r w:rsidRPr="006E1404">
        <w:t xml:space="preserve"> 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1AAF33E1" w14:textId="77777777" w:rsidR="002F7F62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55A4C713" w14:textId="16EACE06" w:rsidR="002F7F62" w:rsidRPr="006E1404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2</w:t>
      </w:r>
      <w:r w:rsidRPr="006E1404">
        <w:rPr>
          <w:b/>
        </w:rPr>
        <w:tab/>
      </w:r>
      <w:r w:rsidR="00B82013" w:rsidRPr="00B82013">
        <w:rPr>
          <w:b/>
        </w:rPr>
        <w:t>One-way Deflection Linear Vane Diffusers</w:t>
      </w:r>
      <w:r w:rsidRPr="002F7F62">
        <w:rPr>
          <w:b/>
        </w:rPr>
        <w:t xml:space="preserve"> </w:t>
      </w:r>
    </w:p>
    <w:p w14:paraId="0EB1A18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67D7BE51" w14:textId="4F1EE1D9" w:rsidR="002F7F62" w:rsidRDefault="00AB6D47" w:rsidP="002F7F62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4F6ACBF2" w14:textId="74290AF6" w:rsidR="00AB6D47" w:rsidRPr="00C21B5E" w:rsidRDefault="00AB6D47" w:rsidP="00AB6D47">
      <w:pPr>
        <w:pStyle w:val="ListParagraph"/>
        <w:numPr>
          <w:ilvl w:val="1"/>
          <w:numId w:val="17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</w:t>
      </w:r>
      <w:r w:rsidR="00B82013">
        <w:rPr>
          <w:lang w:val="en-CA"/>
        </w:rPr>
        <w:t>LV1</w:t>
      </w:r>
      <w:r>
        <w:rPr>
          <w:lang w:val="en-CA"/>
        </w:rPr>
        <w:t xml:space="preserve"> </w:t>
      </w:r>
      <w:r w:rsidR="00B82013">
        <w:rPr>
          <w:lang w:val="en-CA"/>
        </w:rPr>
        <w:t>linear vane</w:t>
      </w:r>
      <w:r w:rsidRPr="00AB6D47">
        <w:rPr>
          <w:lang w:val="en-CA"/>
        </w:rPr>
        <w:t xml:space="preserve"> </w:t>
      </w:r>
      <w:r w:rsidR="00B82013">
        <w:rPr>
          <w:lang w:val="en-CA"/>
        </w:rPr>
        <w:t xml:space="preserve">supply </w:t>
      </w:r>
      <w:r w:rsidRPr="00AB6D47">
        <w:rPr>
          <w:lang w:val="en-CA"/>
        </w:rPr>
        <w:t xml:space="preserve">diffusers of </w:t>
      </w:r>
      <w:r w:rsidR="00B82013">
        <w:rPr>
          <w:lang w:val="en-CA"/>
        </w:rPr>
        <w:t xml:space="preserve">the </w:t>
      </w:r>
      <w:r w:rsidRPr="00AB6D47">
        <w:rPr>
          <w:lang w:val="en-CA"/>
        </w:rPr>
        <w:t>sizes</w:t>
      </w:r>
      <w:r w:rsidR="00B82013">
        <w:rPr>
          <w:lang w:val="en-CA"/>
        </w:rPr>
        <w:t>, configurations</w:t>
      </w:r>
      <w:r w:rsidRPr="00AB6D47">
        <w:rPr>
          <w:lang w:val="en-CA"/>
        </w:rPr>
        <w:t xml:space="preserve"> and mounting types</w:t>
      </w:r>
      <w:r>
        <w:rPr>
          <w:lang w:val="en-CA"/>
        </w:rPr>
        <w:t xml:space="preserve"> </w:t>
      </w:r>
      <w:r w:rsidRPr="00AB6D47">
        <w:rPr>
          <w:lang w:val="en-CA"/>
        </w:rPr>
        <w:t>designated by the plans and air distribution schedule.</w:t>
      </w:r>
    </w:p>
    <w:p w14:paraId="102A3C1A" w14:textId="77777777" w:rsidR="00C21B5E" w:rsidRDefault="00C21B5E" w:rsidP="00C21B5E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B5BA15B" w14:textId="0C7B9DFD" w:rsidR="00AB6D47" w:rsidRDefault="00AB6D47" w:rsidP="002F7F62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Construction:</w:t>
      </w:r>
    </w:p>
    <w:p w14:paraId="15E9C8AF" w14:textId="77777777" w:rsidR="00B82013" w:rsidRDefault="00AB6D47" w:rsidP="005845E2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Diffusers shall </w:t>
      </w:r>
      <w:r w:rsidR="00A11DB3">
        <w:t xml:space="preserve">be </w:t>
      </w:r>
      <w:r w:rsidR="00B82013">
        <w:t xml:space="preserve">have fixed, extruded </w:t>
      </w:r>
      <w:r w:rsidR="0086202B">
        <w:t>aluminum</w:t>
      </w:r>
      <w:r w:rsidR="00B82013">
        <w:t xml:space="preserve"> one-way deflection louvers, with a minimum vane depth of 1-3/8 inch. </w:t>
      </w:r>
    </w:p>
    <w:p w14:paraId="0C21085A" w14:textId="505C0F72" w:rsidR="00AB6D47" w:rsidRDefault="00B82013" w:rsidP="005845E2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core assembly shall be of mandrel tube construction and shall be removable from the outer border for installation.</w:t>
      </w:r>
    </w:p>
    <w:p w14:paraId="099EE6CD" w14:textId="77777777" w:rsidR="00B82013" w:rsidRDefault="00B82013" w:rsidP="005845E2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diffuser border shall be heavy extruded aluminum construction. </w:t>
      </w:r>
    </w:p>
    <w:p w14:paraId="1D37685A" w14:textId="75E88C51" w:rsidR="0086202B" w:rsidRDefault="00FB5611" w:rsidP="005845E2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Diffusers</w:t>
      </w:r>
      <w:r w:rsidRPr="00FB5611">
        <w:t xml:space="preserve"> supplied in multiple sections will include open ends at each section join</w:t>
      </w:r>
      <w:r>
        <w:t>t</w:t>
      </w:r>
      <w:r w:rsidRPr="00FB5611">
        <w:t xml:space="preserve"> for continuous appearance</w:t>
      </w:r>
      <w:r>
        <w:t>,</w:t>
      </w:r>
      <w:r w:rsidRPr="00FB5611">
        <w:t xml:space="preserve"> and</w:t>
      </w:r>
      <w:r>
        <w:t xml:space="preserve"> finished endcaps at either end</w:t>
      </w:r>
      <w:r w:rsidR="00B82013">
        <w:t>.</w:t>
      </w:r>
      <w:r w:rsidR="0086202B">
        <w:t xml:space="preserve"> </w:t>
      </w:r>
    </w:p>
    <w:p w14:paraId="1CC35139" w14:textId="0C0FC530" w:rsidR="00B82013" w:rsidRDefault="00B82013" w:rsidP="005845E2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Alignment pins shall be provided to align continuous length assemblies.</w:t>
      </w:r>
    </w:p>
    <w:p w14:paraId="141F342B" w14:textId="77777777" w:rsidR="00AB6D47" w:rsidRDefault="00AB6D47" w:rsidP="00AB6D4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402B85B5" w14:textId="52AFDFED" w:rsidR="006E1404" w:rsidRDefault="006E1404" w:rsidP="002F7F62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60B545A5" w14:textId="2BA0B04A" w:rsidR="006E1404" w:rsidRPr="006E1404" w:rsidRDefault="006E1404" w:rsidP="002F7F62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044556DF" w14:textId="77777777" w:rsidR="009B756C" w:rsidRDefault="009B756C" w:rsidP="009B756C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73226015" w14:textId="77777777" w:rsidR="009B756C" w:rsidRDefault="009B756C" w:rsidP="009B756C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08CCF2E1" w14:textId="77777777" w:rsidR="009B756C" w:rsidRDefault="009B756C" w:rsidP="009B756C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398E4EEC" w14:textId="77777777" w:rsidR="009B756C" w:rsidRDefault="009B756C" w:rsidP="009B756C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23767B85" w14:textId="77777777" w:rsidR="009B756C" w:rsidRDefault="009B756C" w:rsidP="009B756C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136D513F" w14:textId="77777777" w:rsidR="009B756C" w:rsidRDefault="009B756C" w:rsidP="009B756C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63D28CA4" w14:textId="77777777" w:rsidR="009B756C" w:rsidRPr="001F2C95" w:rsidRDefault="009B756C" w:rsidP="009B756C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1282CC45" w14:textId="77777777" w:rsidR="006E1404" w:rsidRPr="006E1404" w:rsidRDefault="006E1404" w:rsidP="006E140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3F3E36B4" w14:textId="2CA58A4C" w:rsidR="00C21B5E" w:rsidRDefault="00C21B5E" w:rsidP="00C21B5E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Options</w:t>
      </w:r>
      <w:r w:rsidR="00CF5136">
        <w:t xml:space="preserve"> (</w:t>
      </w:r>
      <w:r w:rsidR="00CF5136" w:rsidRPr="00CF5136">
        <w:rPr>
          <w:b/>
        </w:rPr>
        <w:t>select all that apply</w:t>
      </w:r>
      <w:r w:rsidR="00CF5136">
        <w:t>)</w:t>
      </w:r>
      <w:r>
        <w:t>:</w:t>
      </w:r>
    </w:p>
    <w:p w14:paraId="50C56DDB" w14:textId="146601E2" w:rsidR="00C21B5E" w:rsidRDefault="00B82013" w:rsidP="00C21B5E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Directional Vanes</w:t>
      </w:r>
      <w:r w:rsidR="00C21B5E">
        <w:t>:</w:t>
      </w:r>
    </w:p>
    <w:p w14:paraId="74BBD0EB" w14:textId="2EBC3ADA" w:rsidR="005D6084" w:rsidRDefault="00B82013" w:rsidP="005845E2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diffuser shall be provided with rear</w:t>
      </w:r>
      <w:r w:rsidR="00FB5611">
        <w:t>-</w:t>
      </w:r>
      <w:r>
        <w:t>mounted, individually adjustable extruded aluminum blades spaced 1 inch on center for directional and spread control.</w:t>
      </w:r>
    </w:p>
    <w:p w14:paraId="65C04449" w14:textId="77777777" w:rsidR="00DF1189" w:rsidRDefault="00DF1189" w:rsidP="00DF1189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78E7B516" w14:textId="55BA999F" w:rsidR="00C21B5E" w:rsidRDefault="00C21B5E" w:rsidP="00C21B5E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Damper</w:t>
      </w:r>
      <w:r w:rsidR="00E11FE2">
        <w:t>:</w:t>
      </w:r>
    </w:p>
    <w:p w14:paraId="739F8F15" w14:textId="77777777" w:rsidR="00B82013" w:rsidRDefault="00E11FE2" w:rsidP="00E11FE2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diffuser shall be supplied with a</w:t>
      </w:r>
      <w:r w:rsidR="00B82013">
        <w:t xml:space="preserve">n integral opposed blade type volume </w:t>
      </w:r>
      <w:r>
        <w:t xml:space="preserve">control damper </w:t>
      </w:r>
      <w:r w:rsidR="00B82013">
        <w:t xml:space="preserve">with coated [cold rolled steel] or [aluminum] construction. </w:t>
      </w:r>
    </w:p>
    <w:p w14:paraId="0A374D18" w14:textId="77777777" w:rsidR="00363EFF" w:rsidRDefault="00363EFF" w:rsidP="00363EF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340"/>
        <w:textAlignment w:val="auto"/>
      </w:pPr>
    </w:p>
    <w:p w14:paraId="0A56484B" w14:textId="77777777" w:rsidR="00363EFF" w:rsidRDefault="00363EFF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2B200D2F" w14:textId="7820F7C6" w:rsidR="00363EFF" w:rsidRPr="006E1404" w:rsidRDefault="00363EFF" w:rsidP="00363E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3</w:t>
      </w:r>
      <w:r w:rsidRPr="006E1404">
        <w:rPr>
          <w:b/>
        </w:rPr>
        <w:tab/>
      </w:r>
      <w:r w:rsidR="009A5275" w:rsidRPr="009A5275">
        <w:rPr>
          <w:b/>
        </w:rPr>
        <w:t>Two-way Deflection Linear Vane Diffusers</w:t>
      </w:r>
    </w:p>
    <w:p w14:paraId="07A696CC" w14:textId="77777777" w:rsidR="00363EFF" w:rsidRPr="006E1404" w:rsidRDefault="00363EFF" w:rsidP="00363EF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091A9EE3" w14:textId="77777777" w:rsidR="003E683F" w:rsidRDefault="003E683F" w:rsidP="00333493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5D4E14CC" w14:textId="71743872" w:rsidR="003E683F" w:rsidRPr="00C21B5E" w:rsidRDefault="003E683F" w:rsidP="003E683F">
      <w:pPr>
        <w:pStyle w:val="ListParagraph"/>
        <w:numPr>
          <w:ilvl w:val="1"/>
          <w:numId w:val="49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LV</w:t>
      </w:r>
      <w:r w:rsidR="009A5275">
        <w:rPr>
          <w:lang w:val="en-CA"/>
        </w:rPr>
        <w:t>2</w:t>
      </w:r>
      <w:r>
        <w:rPr>
          <w:lang w:val="en-CA"/>
        </w:rPr>
        <w:t xml:space="preserve"> linear vane</w:t>
      </w:r>
      <w:r w:rsidRPr="00AB6D47">
        <w:rPr>
          <w:lang w:val="en-CA"/>
        </w:rPr>
        <w:t xml:space="preserve"> </w:t>
      </w:r>
      <w:r>
        <w:rPr>
          <w:lang w:val="en-CA"/>
        </w:rPr>
        <w:t xml:space="preserve">supply </w:t>
      </w:r>
      <w:r w:rsidRPr="00AB6D47">
        <w:rPr>
          <w:lang w:val="en-CA"/>
        </w:rPr>
        <w:t xml:space="preserve">diffusers of </w:t>
      </w:r>
      <w:r>
        <w:rPr>
          <w:lang w:val="en-CA"/>
        </w:rPr>
        <w:t xml:space="preserve">the </w:t>
      </w:r>
      <w:r w:rsidRPr="00AB6D47">
        <w:rPr>
          <w:lang w:val="en-CA"/>
        </w:rPr>
        <w:t>sizes</w:t>
      </w:r>
      <w:r>
        <w:rPr>
          <w:lang w:val="en-CA"/>
        </w:rPr>
        <w:t>, configurations</w:t>
      </w:r>
      <w:r w:rsidRPr="00AB6D47">
        <w:rPr>
          <w:lang w:val="en-CA"/>
        </w:rPr>
        <w:t xml:space="preserve"> and mounting types</w:t>
      </w:r>
      <w:r>
        <w:rPr>
          <w:lang w:val="en-CA"/>
        </w:rPr>
        <w:t xml:space="preserve"> </w:t>
      </w:r>
      <w:r w:rsidRPr="00AB6D47">
        <w:rPr>
          <w:lang w:val="en-CA"/>
        </w:rPr>
        <w:t>designated by the plans and air distribution schedule.</w:t>
      </w:r>
    </w:p>
    <w:p w14:paraId="1780C801" w14:textId="77777777" w:rsidR="003E683F" w:rsidRDefault="003E683F" w:rsidP="003E683F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42858570" w14:textId="77777777" w:rsidR="003E683F" w:rsidRDefault="003E683F" w:rsidP="003E683F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Construction:</w:t>
      </w:r>
    </w:p>
    <w:p w14:paraId="175CE093" w14:textId="3704F166" w:rsidR="003E683F" w:rsidRDefault="003E683F" w:rsidP="003E683F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Diffusers shall be have fixed, extruded aluminum </w:t>
      </w:r>
      <w:r w:rsidR="009A5275">
        <w:t>two</w:t>
      </w:r>
      <w:r>
        <w:t xml:space="preserve">-way deflection louvers, with a minimum vane depth of 1-3/8 inch. </w:t>
      </w:r>
    </w:p>
    <w:p w14:paraId="6120146F" w14:textId="77777777" w:rsidR="003E683F" w:rsidRDefault="003E683F" w:rsidP="003E683F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core assembly shall be of mandrel tube construction and shall be removable from the outer border for installation.</w:t>
      </w:r>
    </w:p>
    <w:p w14:paraId="26BCC689" w14:textId="77777777" w:rsidR="003E683F" w:rsidRDefault="003E683F" w:rsidP="003E683F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diffuser border shall be heavy extruded aluminum construction. </w:t>
      </w:r>
    </w:p>
    <w:p w14:paraId="7BFCC5BF" w14:textId="77777777" w:rsidR="00FB5611" w:rsidRDefault="00FB5611" w:rsidP="00FB5611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Diffusers</w:t>
      </w:r>
      <w:r w:rsidRPr="00FB5611">
        <w:t xml:space="preserve"> supplied in multiple sections will include open ends at each section join</w:t>
      </w:r>
      <w:r>
        <w:t>t</w:t>
      </w:r>
      <w:r w:rsidRPr="00FB5611">
        <w:t xml:space="preserve"> for continuous appearance</w:t>
      </w:r>
      <w:r>
        <w:t>,</w:t>
      </w:r>
      <w:r w:rsidRPr="00FB5611">
        <w:t xml:space="preserve"> and</w:t>
      </w:r>
      <w:r>
        <w:t xml:space="preserve"> finished endcaps at either end. </w:t>
      </w:r>
    </w:p>
    <w:p w14:paraId="689D988E" w14:textId="77777777" w:rsidR="003E683F" w:rsidRDefault="003E683F" w:rsidP="003E683F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Alignment pins shall be provided to align continuous length assemblies.</w:t>
      </w:r>
    </w:p>
    <w:p w14:paraId="00F26DA9" w14:textId="77777777" w:rsidR="003E683F" w:rsidRDefault="003E683F" w:rsidP="003E683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6F659959" w14:textId="77777777" w:rsidR="003E683F" w:rsidRDefault="003E683F" w:rsidP="003E683F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27B8EAF0" w14:textId="77777777" w:rsidR="003E683F" w:rsidRPr="006E1404" w:rsidRDefault="003E683F" w:rsidP="003E683F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19F90DC6" w14:textId="77777777" w:rsidR="009B756C" w:rsidRDefault="009B756C" w:rsidP="00F8092A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02922479" w14:textId="77777777" w:rsidR="009B756C" w:rsidRDefault="009B756C" w:rsidP="00F8092A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3B8DEAA2" w14:textId="77777777" w:rsidR="009B756C" w:rsidRDefault="009B756C" w:rsidP="00F8092A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4E6F16EE" w14:textId="77777777" w:rsidR="009B756C" w:rsidRDefault="009B756C" w:rsidP="00F8092A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16CF7D48" w14:textId="77777777" w:rsidR="009B756C" w:rsidRDefault="009B756C" w:rsidP="00F8092A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3105FE50" w14:textId="77777777" w:rsidR="009B756C" w:rsidRDefault="009B756C" w:rsidP="00F8092A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193436E5" w14:textId="62B09C91" w:rsidR="003E683F" w:rsidRPr="006E1404" w:rsidRDefault="009B756C" w:rsidP="00F8092A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lastRenderedPageBreak/>
        <w:t>All components shall have a custom finish in a color to match a customer supplied sample.</w:t>
      </w:r>
    </w:p>
    <w:p w14:paraId="168CA1D6" w14:textId="77777777" w:rsidR="003E683F" w:rsidRDefault="003E683F" w:rsidP="003E683F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Options (</w:t>
      </w:r>
      <w:r w:rsidRPr="00CF5136">
        <w:rPr>
          <w:b/>
        </w:rPr>
        <w:t>select all that apply</w:t>
      </w:r>
      <w:r>
        <w:t>):</w:t>
      </w:r>
    </w:p>
    <w:p w14:paraId="2C295DB8" w14:textId="77777777" w:rsidR="003E683F" w:rsidRDefault="003E683F" w:rsidP="003E683F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Directional Vanes:</w:t>
      </w:r>
    </w:p>
    <w:p w14:paraId="49FD378E" w14:textId="77777777" w:rsidR="003E683F" w:rsidRDefault="003E683F" w:rsidP="003E683F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diffuser shall be provided with rear mounted, individually adjustable extruded aluminum blades spaced 1 inch on center for directional and spread control.</w:t>
      </w:r>
    </w:p>
    <w:p w14:paraId="12492904" w14:textId="77777777" w:rsidR="003E683F" w:rsidRDefault="003E683F" w:rsidP="003E683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1BB73D8C" w14:textId="77777777" w:rsidR="003E683F" w:rsidRDefault="003E683F" w:rsidP="003E683F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Damper:</w:t>
      </w:r>
    </w:p>
    <w:p w14:paraId="5FC0D516" w14:textId="77777777" w:rsidR="003E683F" w:rsidRDefault="003E683F" w:rsidP="003E683F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 xml:space="preserve">The diffuser shall be supplied with an integral opposed blade type volume control damper with coated [cold rolled steel] or [aluminum] construction. </w:t>
      </w:r>
    </w:p>
    <w:p w14:paraId="2D0468CE" w14:textId="77777777" w:rsidR="00E73955" w:rsidRDefault="00E7395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577EA081" w14:textId="77777777" w:rsidR="003E683F" w:rsidRDefault="003E683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2FE04AE2" w14:textId="77777777" w:rsidR="003E683F" w:rsidRDefault="003E683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0264EC66" w14:textId="20F9C8D2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52250C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52250C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52250C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52250C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D2B7621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990" w:hanging="270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52250C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52250C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52250C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3F53CAA" w14:textId="17AB6278" w:rsidR="004F714F" w:rsidRPr="006E1404" w:rsidRDefault="0052250C" w:rsidP="0052250C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sectPr w:rsidR="004F714F" w:rsidRPr="006E1404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33EBF" w14:textId="77777777" w:rsidR="00B4127B" w:rsidRDefault="00B4127B" w:rsidP="00613808">
      <w:r>
        <w:separator/>
      </w:r>
    </w:p>
  </w:endnote>
  <w:endnote w:type="continuationSeparator" w:id="0">
    <w:p w14:paraId="380E40B3" w14:textId="77777777" w:rsidR="00B4127B" w:rsidRDefault="00B4127B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3EC2" w14:textId="224A89DA" w:rsidR="00613808" w:rsidRPr="00DD2141" w:rsidRDefault="00AC556F" w:rsidP="00AC556F">
    <w:pPr>
      <w:pStyle w:val="Footer"/>
      <w:tabs>
        <w:tab w:val="clear" w:pos="720"/>
        <w:tab w:val="left" w:pos="726"/>
        <w:tab w:val="right" w:pos="10800"/>
      </w:tabs>
      <w:spacing w:after="0" w:line="240" w:lineRule="auto"/>
      <w:ind w:left="187" w:hanging="187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25C5E7DE" wp14:editId="20973009">
          <wp:simplePos x="0" y="0"/>
          <wp:positionH relativeFrom="page">
            <wp:posOffset>635</wp:posOffset>
          </wp:positionH>
          <wp:positionV relativeFrom="page">
            <wp:posOffset>9422765</wp:posOffset>
          </wp:positionV>
          <wp:extent cx="7740015" cy="62801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5" cy="6280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B82013">
      <w:rPr>
        <w:rStyle w:val="PageNumber"/>
        <w:sz w:val="20"/>
        <w:szCs w:val="20"/>
      </w:rPr>
      <w:t>LV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F3107B">
      <w:rPr>
        <w:rStyle w:val="PageNumber"/>
        <w:b/>
        <w:noProof/>
        <w:sz w:val="20"/>
        <w:szCs w:val="20"/>
      </w:rPr>
      <w:t>3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531D2" w14:textId="77777777" w:rsidR="00B4127B" w:rsidRDefault="00B4127B" w:rsidP="00613808">
      <w:r>
        <w:separator/>
      </w:r>
    </w:p>
  </w:footnote>
  <w:footnote w:type="continuationSeparator" w:id="0">
    <w:p w14:paraId="7752DA00" w14:textId="77777777" w:rsidR="00B4127B" w:rsidRDefault="00B4127B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3E5F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" w15:restartNumberingAfterBreak="0">
    <w:nsid w:val="0388319E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728A2"/>
    <w:multiLevelType w:val="hybridMultilevel"/>
    <w:tmpl w:val="34B68214"/>
    <w:lvl w:ilvl="0" w:tplc="6BB21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16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B6116"/>
    <w:multiLevelType w:val="hybridMultilevel"/>
    <w:tmpl w:val="8AE2865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426F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6D1059"/>
    <w:multiLevelType w:val="hybridMultilevel"/>
    <w:tmpl w:val="C0E2158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54D9C"/>
    <w:multiLevelType w:val="hybridMultilevel"/>
    <w:tmpl w:val="D2849BDA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F49C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16ED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14719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A4BC1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F87E9C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3" w15:restartNumberingAfterBreak="0">
    <w:nsid w:val="359E39A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153DD4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1077F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65C2F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CB16F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D7082"/>
    <w:multiLevelType w:val="hybridMultilevel"/>
    <w:tmpl w:val="CDD6174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17E1C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2C3F5E"/>
    <w:multiLevelType w:val="hybridMultilevel"/>
    <w:tmpl w:val="C410173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8470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C758E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F17FF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C6B0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580311"/>
    <w:multiLevelType w:val="hybridMultilevel"/>
    <w:tmpl w:val="980A44E8"/>
    <w:lvl w:ilvl="0" w:tplc="BE98453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96A5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4" w15:restartNumberingAfterBreak="0">
    <w:nsid w:val="6B9C0CB8"/>
    <w:multiLevelType w:val="hybridMultilevel"/>
    <w:tmpl w:val="89D06E8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471706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30416"/>
    <w:multiLevelType w:val="hybridMultilevel"/>
    <w:tmpl w:val="D2849BDA"/>
    <w:lvl w:ilvl="0" w:tplc="B2341940">
      <w:start w:val="2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D8D4C9F"/>
    <w:multiLevelType w:val="hybridMultilevel"/>
    <w:tmpl w:val="24286A0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1742357">
    <w:abstractNumId w:val="11"/>
  </w:num>
  <w:num w:numId="2" w16cid:durableId="797068950">
    <w:abstractNumId w:val="5"/>
  </w:num>
  <w:num w:numId="3" w16cid:durableId="296303665">
    <w:abstractNumId w:val="8"/>
  </w:num>
  <w:num w:numId="4" w16cid:durableId="619068341">
    <w:abstractNumId w:val="26"/>
  </w:num>
  <w:num w:numId="5" w16cid:durableId="386496567">
    <w:abstractNumId w:val="2"/>
  </w:num>
  <w:num w:numId="6" w16cid:durableId="911039980">
    <w:abstractNumId w:val="38"/>
  </w:num>
  <w:num w:numId="7" w16cid:durableId="1518812979">
    <w:abstractNumId w:val="18"/>
  </w:num>
  <w:num w:numId="8" w16cid:durableId="67774264">
    <w:abstractNumId w:val="28"/>
  </w:num>
  <w:num w:numId="9" w16cid:durableId="1132018509">
    <w:abstractNumId w:val="47"/>
  </w:num>
  <w:num w:numId="10" w16cid:durableId="333189364">
    <w:abstractNumId w:val="3"/>
  </w:num>
  <w:num w:numId="11" w16cid:durableId="2115855250">
    <w:abstractNumId w:val="3"/>
    <w:lvlOverride w:ilvl="0">
      <w:startOverride w:val="1"/>
    </w:lvlOverride>
  </w:num>
  <w:num w:numId="12" w16cid:durableId="746344014">
    <w:abstractNumId w:val="3"/>
    <w:lvlOverride w:ilvl="0">
      <w:startOverride w:val="1"/>
    </w:lvlOverride>
  </w:num>
  <w:num w:numId="13" w16cid:durableId="143932869">
    <w:abstractNumId w:val="40"/>
  </w:num>
  <w:num w:numId="14" w16cid:durableId="771704541">
    <w:abstractNumId w:val="43"/>
  </w:num>
  <w:num w:numId="15" w16cid:durableId="786965610">
    <w:abstractNumId w:val="20"/>
  </w:num>
  <w:num w:numId="16" w16cid:durableId="260576745">
    <w:abstractNumId w:val="10"/>
  </w:num>
  <w:num w:numId="17" w16cid:durableId="699621311">
    <w:abstractNumId w:val="12"/>
  </w:num>
  <w:num w:numId="18" w16cid:durableId="302582554">
    <w:abstractNumId w:val="19"/>
  </w:num>
  <w:num w:numId="19" w16cid:durableId="947932408">
    <w:abstractNumId w:val="13"/>
  </w:num>
  <w:num w:numId="20" w16cid:durableId="1304000501">
    <w:abstractNumId w:val="30"/>
  </w:num>
  <w:num w:numId="21" w16cid:durableId="2118015572">
    <w:abstractNumId w:val="44"/>
  </w:num>
  <w:num w:numId="22" w16cid:durableId="1048870894">
    <w:abstractNumId w:val="7"/>
  </w:num>
  <w:num w:numId="23" w16cid:durableId="572543333">
    <w:abstractNumId w:val="4"/>
  </w:num>
  <w:num w:numId="24" w16cid:durableId="813255314">
    <w:abstractNumId w:val="29"/>
  </w:num>
  <w:num w:numId="25" w16cid:durableId="471946891">
    <w:abstractNumId w:val="21"/>
  </w:num>
  <w:num w:numId="26" w16cid:durableId="568422606">
    <w:abstractNumId w:val="48"/>
  </w:num>
  <w:num w:numId="27" w16cid:durableId="1420711329">
    <w:abstractNumId w:val="16"/>
  </w:num>
  <w:num w:numId="28" w16cid:durableId="96800013">
    <w:abstractNumId w:val="9"/>
  </w:num>
  <w:num w:numId="29" w16cid:durableId="1020164012">
    <w:abstractNumId w:val="6"/>
  </w:num>
  <w:num w:numId="30" w16cid:durableId="1827479621">
    <w:abstractNumId w:val="25"/>
  </w:num>
  <w:num w:numId="31" w16cid:durableId="1237980483">
    <w:abstractNumId w:val="31"/>
  </w:num>
  <w:num w:numId="32" w16cid:durableId="608783815">
    <w:abstractNumId w:val="17"/>
  </w:num>
  <w:num w:numId="33" w16cid:durableId="141241406">
    <w:abstractNumId w:val="32"/>
  </w:num>
  <w:num w:numId="34" w16cid:durableId="1621186703">
    <w:abstractNumId w:val="46"/>
  </w:num>
  <w:num w:numId="35" w16cid:durableId="1423916103">
    <w:abstractNumId w:val="35"/>
  </w:num>
  <w:num w:numId="36" w16cid:durableId="1533886087">
    <w:abstractNumId w:val="23"/>
  </w:num>
  <w:num w:numId="37" w16cid:durableId="1170565743">
    <w:abstractNumId w:val="36"/>
  </w:num>
  <w:num w:numId="38" w16cid:durableId="781220911">
    <w:abstractNumId w:val="15"/>
  </w:num>
  <w:num w:numId="39" w16cid:durableId="1231697886">
    <w:abstractNumId w:val="45"/>
  </w:num>
  <w:num w:numId="40" w16cid:durableId="1864171564">
    <w:abstractNumId w:val="42"/>
  </w:num>
  <w:num w:numId="41" w16cid:durableId="1335109554">
    <w:abstractNumId w:val="39"/>
  </w:num>
  <w:num w:numId="42" w16cid:durableId="1028026084">
    <w:abstractNumId w:val="27"/>
  </w:num>
  <w:num w:numId="43" w16cid:durableId="1346862420">
    <w:abstractNumId w:val="14"/>
  </w:num>
  <w:num w:numId="44" w16cid:durableId="1441989657">
    <w:abstractNumId w:val="41"/>
  </w:num>
  <w:num w:numId="45" w16cid:durableId="1079669393">
    <w:abstractNumId w:val="1"/>
  </w:num>
  <w:num w:numId="46" w16cid:durableId="430006720">
    <w:abstractNumId w:val="24"/>
  </w:num>
  <w:num w:numId="47" w16cid:durableId="1966349716">
    <w:abstractNumId w:val="34"/>
  </w:num>
  <w:num w:numId="48" w16cid:durableId="1187911367">
    <w:abstractNumId w:val="37"/>
  </w:num>
  <w:num w:numId="49" w16cid:durableId="2100902126">
    <w:abstractNumId w:val="33"/>
  </w:num>
  <w:num w:numId="50" w16cid:durableId="1437674790">
    <w:abstractNumId w:val="22"/>
  </w:num>
  <w:num w:numId="51" w16cid:durableId="203071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00303"/>
    <w:rsid w:val="00027760"/>
    <w:rsid w:val="00066947"/>
    <w:rsid w:val="00086A9B"/>
    <w:rsid w:val="000D2185"/>
    <w:rsid w:val="000D263C"/>
    <w:rsid w:val="00167BFF"/>
    <w:rsid w:val="00207AB6"/>
    <w:rsid w:val="00223310"/>
    <w:rsid w:val="002A6073"/>
    <w:rsid w:val="002B49EB"/>
    <w:rsid w:val="002B639E"/>
    <w:rsid w:val="002F7F62"/>
    <w:rsid w:val="00333493"/>
    <w:rsid w:val="00363EFF"/>
    <w:rsid w:val="00376AEC"/>
    <w:rsid w:val="00387145"/>
    <w:rsid w:val="003968C2"/>
    <w:rsid w:val="003A65D0"/>
    <w:rsid w:val="003D6AE5"/>
    <w:rsid w:val="003E683F"/>
    <w:rsid w:val="00430B34"/>
    <w:rsid w:val="00461E02"/>
    <w:rsid w:val="004725DD"/>
    <w:rsid w:val="004910EA"/>
    <w:rsid w:val="004F714F"/>
    <w:rsid w:val="00505C8F"/>
    <w:rsid w:val="0052250C"/>
    <w:rsid w:val="00523287"/>
    <w:rsid w:val="00553BC5"/>
    <w:rsid w:val="0055701D"/>
    <w:rsid w:val="0057051B"/>
    <w:rsid w:val="005845E2"/>
    <w:rsid w:val="005C5B75"/>
    <w:rsid w:val="005D6084"/>
    <w:rsid w:val="005E2097"/>
    <w:rsid w:val="005E2AAE"/>
    <w:rsid w:val="00601B91"/>
    <w:rsid w:val="00603D79"/>
    <w:rsid w:val="006101FE"/>
    <w:rsid w:val="00610C24"/>
    <w:rsid w:val="00613808"/>
    <w:rsid w:val="006479D3"/>
    <w:rsid w:val="00663768"/>
    <w:rsid w:val="00692A4E"/>
    <w:rsid w:val="006E1404"/>
    <w:rsid w:val="00706099"/>
    <w:rsid w:val="00706339"/>
    <w:rsid w:val="0072477B"/>
    <w:rsid w:val="00727E86"/>
    <w:rsid w:val="00745D55"/>
    <w:rsid w:val="00787D6A"/>
    <w:rsid w:val="007D6049"/>
    <w:rsid w:val="007E12DA"/>
    <w:rsid w:val="00846DC5"/>
    <w:rsid w:val="0086202B"/>
    <w:rsid w:val="00873816"/>
    <w:rsid w:val="008968C2"/>
    <w:rsid w:val="008D33AC"/>
    <w:rsid w:val="008E4DBC"/>
    <w:rsid w:val="00931705"/>
    <w:rsid w:val="0094357D"/>
    <w:rsid w:val="0096479C"/>
    <w:rsid w:val="009A5275"/>
    <w:rsid w:val="009B756C"/>
    <w:rsid w:val="009C0470"/>
    <w:rsid w:val="009C1F27"/>
    <w:rsid w:val="009C23E8"/>
    <w:rsid w:val="00A01988"/>
    <w:rsid w:val="00A11DB3"/>
    <w:rsid w:val="00AB6D47"/>
    <w:rsid w:val="00AC556F"/>
    <w:rsid w:val="00AD0E52"/>
    <w:rsid w:val="00AF3912"/>
    <w:rsid w:val="00B4127B"/>
    <w:rsid w:val="00B573E0"/>
    <w:rsid w:val="00B81428"/>
    <w:rsid w:val="00B82013"/>
    <w:rsid w:val="00B9560A"/>
    <w:rsid w:val="00BA7CFD"/>
    <w:rsid w:val="00BE144F"/>
    <w:rsid w:val="00BE7D01"/>
    <w:rsid w:val="00C012F5"/>
    <w:rsid w:val="00C138F3"/>
    <w:rsid w:val="00C21B5E"/>
    <w:rsid w:val="00C502CF"/>
    <w:rsid w:val="00C876FF"/>
    <w:rsid w:val="00CA7319"/>
    <w:rsid w:val="00CB2B74"/>
    <w:rsid w:val="00CD3B76"/>
    <w:rsid w:val="00CF5136"/>
    <w:rsid w:val="00D1482C"/>
    <w:rsid w:val="00DC1E7E"/>
    <w:rsid w:val="00DD2141"/>
    <w:rsid w:val="00DF1189"/>
    <w:rsid w:val="00E11FE2"/>
    <w:rsid w:val="00E13F6B"/>
    <w:rsid w:val="00E34970"/>
    <w:rsid w:val="00E42F95"/>
    <w:rsid w:val="00E73955"/>
    <w:rsid w:val="00F3107B"/>
    <w:rsid w:val="00F32222"/>
    <w:rsid w:val="00F4226E"/>
    <w:rsid w:val="00F5070A"/>
    <w:rsid w:val="00F8092A"/>
    <w:rsid w:val="00FA09AD"/>
    <w:rsid w:val="00FB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C5BCA9A"/>
  <w14:defaultImageDpi w14:val="300"/>
  <w15:docId w15:val="{6A1E5F27-650B-48E4-AAF7-FD66E56F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1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0D2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63C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63C"/>
    <w:rPr>
      <w:rFonts w:ascii="Arial" w:eastAsiaTheme="minorHAnsi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028A1FD2-E588-47A5-A2CC-077AE913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D1455-9A93-4488-9834-7F13D9288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01F43-64C0-455C-920D-10908E11D863}">
  <ds:schemaRefs>
    <ds:schemaRef ds:uri="http://schemas.openxmlformats.org/package/2006/metadata/core-properties"/>
    <ds:schemaRef ds:uri="http://purl.org/dc/elements/1.1/"/>
    <ds:schemaRef ds:uri="16a2ae10-d07e-41a3-a910-d8c43ef8fe69"/>
    <ds:schemaRef ds:uri="ca668bf9-ae69-4759-9028-dcc490f85b8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Ayomide Akinfolarin</cp:lastModifiedBy>
  <cp:revision>4</cp:revision>
  <dcterms:created xsi:type="dcterms:W3CDTF">2024-03-15T16:48:00Z</dcterms:created>
  <dcterms:modified xsi:type="dcterms:W3CDTF">2024-03-15T16:51:00Z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